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147320</wp:posOffset>
                </wp:positionH>
                <wp:positionV relativeFrom="paragraph">
                  <wp:posOffset>17780</wp:posOffset>
                </wp:positionV>
                <wp:extent cx="5943600" cy="100965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5943600"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sz w:val="21"/>
                              </w:rPr>
                            </w:pPr>
                            <w:r>
                              <w:rPr>
                                <w:rFonts w:hint="eastAsia" w:asciiTheme="majorEastAsia" w:hAnsiTheme="majorEastAsia" w:eastAsiaTheme="majorEastAsia"/>
                                <w:sz w:val="21"/>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sz w:val="21"/>
                              </w:rPr>
                            </w:pPr>
                          </w:p>
                          <w:p>
                            <w:pPr>
                              <w:pStyle w:val="0"/>
                              <w:spacing w:line="280" w:lineRule="exact"/>
                              <w:ind w:firstLine="280" w:firstLineChars="100"/>
                              <w:rPr>
                                <w:rFonts w:hint="default" w:asciiTheme="majorEastAsia" w:hAnsiTheme="majorEastAsia" w:eastAsiaTheme="majorEastAsia"/>
                                <w:sz w:val="21"/>
                              </w:rPr>
                            </w:pPr>
                            <w:r>
                              <w:rPr>
                                <w:rFonts w:hint="eastAsia" w:asciiTheme="majorEastAsia" w:hAnsiTheme="majorEastAsia" w:eastAsiaTheme="majorEastAsia"/>
                                <w:sz w:val="28"/>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4pt;mso-position-vertical-relative:text;mso-position-horizontal-relative:margin;v-text-anchor:top;position:absolute;height:79.5pt;mso-wrap-distance-top:0pt;width:468pt;mso-wrap-distance-left:9pt;margin-left:11.6pt;z-index:2;"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sz w:val="21"/>
                        </w:rPr>
                      </w:pPr>
                      <w:r>
                        <w:rPr>
                          <w:rFonts w:hint="eastAsia" w:asciiTheme="majorEastAsia" w:hAnsiTheme="majorEastAsia" w:eastAsiaTheme="majorEastAsia"/>
                          <w:sz w:val="21"/>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sz w:val="21"/>
                        </w:rPr>
                      </w:pPr>
                    </w:p>
                    <w:p>
                      <w:pPr>
                        <w:pStyle w:val="0"/>
                        <w:spacing w:line="280" w:lineRule="exact"/>
                        <w:ind w:firstLine="280" w:firstLineChars="100"/>
                        <w:rPr>
                          <w:rFonts w:hint="default" w:asciiTheme="majorEastAsia" w:hAnsiTheme="majorEastAsia" w:eastAsiaTheme="majorEastAsia"/>
                          <w:sz w:val="21"/>
                        </w:rPr>
                      </w:pPr>
                      <w:r>
                        <w:rPr>
                          <w:rFonts w:hint="eastAsia" w:asciiTheme="majorEastAsia" w:hAnsiTheme="majorEastAsia" w:eastAsiaTheme="majorEastAsia"/>
                          <w:sz w:val="28"/>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（１）</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63"/>
      </w:tblGrid>
      <w:tr>
        <w:trPr>
          <w:trHeight w:val="9780" w:hRule="atLeast"/>
        </w:trPr>
        <w:tc>
          <w:tcPr>
            <w:tcW w:w="9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kern w:val="0"/>
                <w:sz w:val="24"/>
              </w:rPr>
              <w:t>中小企業信用保険法第２条第５項第</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4"/>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sz w:val="21"/>
              </w:rPr>
              <w:t>小鹿野町</w:t>
            </w:r>
            <w:r>
              <w:rPr>
                <w:rFonts w:hint="eastAsia" w:ascii="ＭＳ ゴシック" w:hAnsi="ＭＳ ゴシック"/>
                <w:spacing w:val="12"/>
                <w:sz w:val="21"/>
              </w:rPr>
              <w:t>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bookmarkStart w:id="0" w:name="_GoBack"/>
            <w:bookmarkEnd w:id="0"/>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住　所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氏　名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新型コロナウイルス感染症</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Ｂ：災害等の発生直前における月平均売上高等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①　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③　市町村長又は特別区長から認定を受けた後、本認定の有効期間内に金融機関又は信用保証協会に対して、経営安定関連保証の申込みを行うことが必要です。</w:t>
      </w:r>
    </w:p>
    <w:p>
      <w:pPr>
        <w:pStyle w:val="0"/>
        <w:snapToGrid w:val="0"/>
        <w:ind w:left="465" w:hanging="465" w:hangingChars="200"/>
        <w:rPr>
          <w:rFonts w:hint="default" w:ascii="ＭＳ ゴシック" w:hAnsi="ＭＳ ゴシック"/>
        </w:rPr>
      </w:pPr>
    </w:p>
    <w:p>
      <w:pPr>
        <w:pStyle w:val="39"/>
        <w:ind w:firstLine="257" w:firstLineChars="100"/>
        <w:jc w:val="both"/>
        <w:rPr>
          <w:rFonts w:hint="default"/>
          <w:spacing w:val="0"/>
          <w:sz w:val="21"/>
        </w:rPr>
      </w:pPr>
      <w:r>
        <w:rPr>
          <w:rFonts w:hint="eastAsia"/>
          <w:sz w:val="21"/>
        </w:rPr>
        <w:t>第　　　号　令和　　年　　月　　日</w:t>
      </w:r>
    </w:p>
    <w:p>
      <w:pPr>
        <w:pStyle w:val="0"/>
        <w:rPr>
          <w:rFonts w:hint="eastAsia" w:ascii="ＭＳ ゴシック" w:hAnsi="ＭＳ ゴシック" w:eastAsia="ＭＳ ゴシック"/>
          <w:sz w:val="21"/>
        </w:rPr>
      </w:pPr>
      <w:r>
        <w:rPr>
          <w:rFonts w:hint="eastAsia" w:ascii="ＭＳ ゴシック" w:hAnsi="ＭＳ ゴシック"/>
          <w:sz w:val="21"/>
        </w:rPr>
        <w:t>　</w:t>
      </w:r>
      <w:r>
        <w:rPr>
          <w:rFonts w:hint="eastAsia" w:ascii="ＭＳ ゴシック" w:hAnsi="ＭＳ ゴシック" w:eastAsia="ＭＳ ゴシック"/>
          <w:sz w:val="21"/>
        </w:rPr>
        <w:t>申請のとおり、相違ないことを認定します。</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（注）本認定書の有効期間：令和　　年　　月　　日から令和　　年　　月　　日まで</w:t>
      </w:r>
    </w:p>
    <w:p>
      <w:pPr>
        <w:pStyle w:val="0"/>
        <w:rPr>
          <w:rFonts w:hint="eastAsia" w:ascii="ＭＳ ゴシック" w:hAnsi="ＭＳ ゴシック" w:eastAsia="ＭＳ ゴシック"/>
          <w:sz w:val="21"/>
        </w:rPr>
      </w:pPr>
    </w:p>
    <w:p>
      <w:pPr>
        <w:pStyle w:val="0"/>
        <w:wordWrap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sz w:val="21"/>
        </w:rPr>
        <w:t>小鹿野町長　　</w:t>
      </w:r>
      <w:r>
        <w:rPr>
          <w:rFonts w:hint="eastAsia" w:ascii="ＭＳ ゴシック" w:hAnsi="ＭＳ ゴシック" w:eastAsia="ＭＳ ゴシック"/>
          <w:spacing w:val="12"/>
          <w:sz w:val="21"/>
        </w:rPr>
        <w:t>森　　真　太　郎</w:t>
      </w:r>
      <w:r>
        <w:rPr>
          <w:rFonts w:hint="eastAsia" w:ascii="ＭＳ ゴシック" w:hAnsi="ＭＳ ゴシック"/>
          <w:spacing w:val="12"/>
          <w:sz w:val="21"/>
        </w:rPr>
        <w:t>　　　</w:t>
      </w:r>
    </w:p>
    <w:p>
      <w:pPr>
        <w:pStyle w:val="0"/>
        <w:suppressAutoHyphens w:val="1"/>
        <w:wordWrap w:val="0"/>
        <w:ind w:left="485" w:hanging="485" w:hangingChars="202"/>
        <w:jc w:val="left"/>
        <w:textAlignment w:val="baseline"/>
        <w:rPr>
          <w:rFonts w:hint="default" w:ascii="ＭＳ ゴシック" w:hAnsi="ＭＳ ゴシック" w:eastAsia="ＭＳ ゴシック"/>
          <w:color w:val="000000"/>
          <w:kern w:val="0"/>
        </w:rPr>
      </w:pP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1</Pages>
  <Words>3</Words>
  <Characters>729</Characters>
  <Application>JUST Note</Application>
  <Lines>65</Lines>
  <Paragraphs>39</Paragraphs>
  <Company>経済産業省</Company>
  <CharactersWithSpaces>1359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嶋田 裕介</cp:lastModifiedBy>
  <cp:lastPrinted>2024-05-13T00:13:59Z</cp:lastPrinted>
  <dcterms:created xsi:type="dcterms:W3CDTF">2020-04-30T05:41:00Z</dcterms:created>
  <dcterms:modified xsi:type="dcterms:W3CDTF">2024-05-13T00:23:02Z</dcterms:modified>
  <cp:revision>30</cp:revision>
</cp:coreProperties>
</file>