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spacing w:line="240" w:lineRule="auto"/>
        <w:ind w:right="-2"/>
        <w:jc w:val="left"/>
        <w:rPr>
          <w:rFonts w:hint="default" w:asciiTheme="minorEastAsia" w:hAnsiTheme="minorEastAsia" w:eastAsiaTheme="minorEastAsia"/>
          <w:spacing w:val="0"/>
          <w:sz w:val="36"/>
        </w:rPr>
      </w:pPr>
      <w:bookmarkStart w:id="0" w:name="_GoBack"/>
      <w:bookmarkEnd w:id="0"/>
      <w:r>
        <w:rPr>
          <w:rFonts w:hint="eastAsia" w:asciiTheme="minorEastAsia" w:hAnsiTheme="minorEastAsia" w:eastAsiaTheme="minorEastAsia"/>
          <w:spacing w:val="0"/>
          <w:sz w:val="36"/>
        </w:rPr>
        <w:t>　　　軽度者への福祉用具貸与に係る例外給付の確認</w:t>
      </w:r>
    </w:p>
    <w:p>
      <w:pPr>
        <w:pStyle w:val="15"/>
        <w:spacing w:line="240" w:lineRule="auto"/>
        <w:ind w:right="-2" w:firstLine="1080" w:firstLineChars="300"/>
        <w:jc w:val="left"/>
        <w:rPr>
          <w:rFonts w:hint="default" w:asciiTheme="minorEastAsia" w:hAnsiTheme="minorEastAsia" w:eastAsiaTheme="minorEastAsia"/>
          <w:spacing w:val="0"/>
          <w:sz w:val="36"/>
        </w:rPr>
      </w:pPr>
      <w:r>
        <w:rPr>
          <w:rFonts w:hint="eastAsia" w:asciiTheme="minorEastAsia" w:hAnsiTheme="minorEastAsia" w:eastAsiaTheme="minorEastAsia"/>
          <w:spacing w:val="0"/>
          <w:sz w:val="36"/>
        </w:rPr>
        <w:t>及び申請について</w:t>
      </w:r>
    </w:p>
    <w:p>
      <w:pPr>
        <w:pStyle w:val="15"/>
        <w:spacing w:line="240" w:lineRule="auto"/>
        <w:rPr>
          <w:rFonts w:hint="default" w:asciiTheme="minorEastAsia" w:hAnsiTheme="minorEastAsia" w:eastAsiaTheme="minorEastAsia"/>
          <w:spacing w:val="0"/>
        </w:rPr>
      </w:pPr>
    </w:p>
    <w:p>
      <w:pPr>
        <w:pStyle w:val="15"/>
        <w:spacing w:line="240" w:lineRule="auto"/>
        <w:rPr>
          <w:rFonts w:hint="default" w:asciiTheme="minorEastAsia" w:hAnsiTheme="minorEastAsia" w:eastAsiaTheme="minorEastAsia"/>
          <w:spacing w:val="0"/>
        </w:rPr>
      </w:pPr>
      <w:r>
        <w:rPr>
          <w:rFonts w:hint="eastAsia" w:asciiTheme="minorEastAsia" w:hAnsiTheme="minorEastAsia" w:eastAsiaTheme="minorEastAsia"/>
          <w:b w:val="1"/>
        </w:rPr>
        <w:t>１　軽度者の状態確認（例外給付の取扱い）</w:t>
      </w:r>
    </w:p>
    <w:p>
      <w:pPr>
        <w:pStyle w:val="15"/>
        <w:spacing w:line="240" w:lineRule="auto"/>
        <w:rPr>
          <w:rFonts w:hint="default" w:asciiTheme="minorEastAsia" w:hAnsiTheme="minorEastAsia" w:eastAsiaTheme="minorEastAsia"/>
          <w:spacing w:val="0"/>
        </w:rPr>
      </w:pPr>
      <w:r>
        <w:rPr>
          <w:rFonts w:hint="eastAsia" w:asciiTheme="minorEastAsia" w:hAnsiTheme="minorEastAsia" w:eastAsiaTheme="minorEastAsia"/>
        </w:rPr>
        <w:t>　居宅介護（介護予防）支援事業者は、以下のチャートに基づき小鹿野町へ例外給付の申請が必要であるか確認してください。</w:t>
      </w:r>
    </w:p>
    <w:p>
      <w:pPr>
        <w:pStyle w:val="15"/>
        <w:spacing w:line="240" w:lineRule="auto"/>
        <w:rPr>
          <w:rFonts w:hint="default" w:asciiTheme="minorEastAsia" w:hAnsiTheme="minorEastAsia" w:eastAsiaTheme="minorEastAsia"/>
          <w:spacing w:val="0"/>
        </w:rPr>
      </w:pPr>
    </w:p>
    <w:p>
      <w:pPr>
        <w:pStyle w:val="15"/>
        <w:spacing w:line="240" w:lineRule="auto"/>
        <w:jc w:val="center"/>
        <w:rPr>
          <w:rFonts w:hint="default" w:asciiTheme="minorEastAsia" w:hAnsiTheme="minorEastAsia" w:eastAsiaTheme="minorEastAsia"/>
          <w:spacing w:val="0"/>
        </w:rPr>
      </w:pPr>
      <w:r>
        <w:rPr>
          <w:rFonts w:hint="default" w:asciiTheme="minorEastAsia" w:hAnsiTheme="minorEastAsia" w:eastAsiaTheme="minorEastAsia"/>
          <w:spacing w:val="0"/>
        </w:rPr>
        <w:drawing>
          <wp:inline distT="0" distB="0" distL="0" distR="0">
            <wp:extent cx="5267325" cy="3773805"/>
            <wp:effectExtent l="0" t="0" r="0" b="0"/>
            <wp:docPr id="1026" name="Picture 2"/>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7"/>
                    <a:stretch>
                      <a:fillRect/>
                    </a:stretch>
                  </pic:blipFill>
                  <pic:spPr>
                    <a:xfrm>
                      <a:off x="0" y="0"/>
                      <a:ext cx="5267325" cy="3773805"/>
                    </a:xfrm>
                    <a:prstGeom prst="rect">
                      <a:avLst/>
                    </a:prstGeom>
                    <a:noFill/>
                    <a:ln>
                      <a:noFill/>
                    </a:ln>
                  </pic:spPr>
                </pic:pic>
              </a:graphicData>
            </a:graphic>
          </wp:inline>
        </w:drawing>
      </w:r>
    </w:p>
    <w:p>
      <w:pPr>
        <w:pStyle w:val="15"/>
        <w:spacing w:line="240" w:lineRule="auto"/>
        <w:rPr>
          <w:rFonts w:hint="default" w:asciiTheme="minorEastAsia" w:hAnsiTheme="minorEastAsia" w:eastAsiaTheme="minorEastAsia"/>
          <w:spacing w:val="0"/>
        </w:rPr>
      </w:pPr>
    </w:p>
    <w:p>
      <w:pPr>
        <w:pStyle w:val="15"/>
        <w:spacing w:line="240" w:lineRule="auto"/>
        <w:rPr>
          <w:rFonts w:hint="default" w:asciiTheme="minorEastAsia" w:hAnsiTheme="minorEastAsia" w:eastAsiaTheme="minorEastAsia"/>
          <w:spacing w:val="0"/>
        </w:rPr>
      </w:pPr>
      <w:r>
        <w:rPr>
          <w:rFonts w:hint="eastAsia" w:asciiTheme="minorEastAsia" w:hAnsiTheme="minorEastAsia" w:eastAsiaTheme="minorEastAsia"/>
          <w:b w:val="1"/>
        </w:rPr>
        <w:t>２　医師への照会</w:t>
      </w:r>
    </w:p>
    <w:p>
      <w:pPr>
        <w:pStyle w:val="15"/>
        <w:spacing w:line="240" w:lineRule="auto"/>
        <w:rPr>
          <w:rFonts w:hint="default" w:asciiTheme="minorEastAsia" w:hAnsiTheme="minorEastAsia" w:eastAsiaTheme="minorEastAsia"/>
          <w:spacing w:val="0"/>
        </w:rPr>
      </w:pPr>
      <w:r>
        <w:rPr>
          <w:rFonts w:hint="default" w:asciiTheme="minorEastAsia" w:hAnsiTheme="minorEastAsia" w:eastAsiaTheme="minorEastAsia"/>
          <w:spacing w:val="0"/>
        </w:rPr>
        <w:t xml:space="preserve">  </w:t>
      </w:r>
      <w:r>
        <w:rPr>
          <w:rFonts w:hint="eastAsia" w:asciiTheme="minorEastAsia" w:hAnsiTheme="minorEastAsia" w:eastAsiaTheme="minorEastAsia"/>
        </w:rPr>
        <w:t>主治医意見書、診断書及び介護支援専門員が聴取した居宅サービス計画に記載する医師の所見等の内容に基づき、軽度者の状態像が表２のⅠ～Ⅲのいずれかに該当するかどうか判断します。判断が難しい場合、居宅介護（介護予防）支援事業者が軽度者の状態像が表２のⅠ～Ⅲのいずれかに該当する可能性があるか医師に照会してください。</w:t>
      </w:r>
    </w:p>
    <w:p>
      <w:pPr>
        <w:pStyle w:val="15"/>
        <w:spacing w:line="240" w:lineRule="auto"/>
        <w:rPr>
          <w:rFonts w:hint="default" w:asciiTheme="minorEastAsia" w:hAnsiTheme="minorEastAsia" w:eastAsiaTheme="minorEastAsia"/>
          <w:spacing w:val="0"/>
        </w:rPr>
      </w:pPr>
    </w:p>
    <w:p>
      <w:pPr>
        <w:pStyle w:val="15"/>
        <w:spacing w:line="240" w:lineRule="auto"/>
        <w:rPr>
          <w:rFonts w:hint="default" w:asciiTheme="minorEastAsia" w:hAnsiTheme="minorEastAsia" w:eastAsiaTheme="minorEastAsia"/>
          <w:spacing w:val="0"/>
        </w:rPr>
      </w:pPr>
      <w:r>
        <w:rPr>
          <w:rFonts w:hint="eastAsia" w:asciiTheme="minorEastAsia" w:hAnsiTheme="minorEastAsia" w:eastAsiaTheme="minorEastAsia"/>
          <w:b w:val="1"/>
        </w:rPr>
        <w:t>３　サービス担当者会議</w:t>
      </w:r>
    </w:p>
    <w:p>
      <w:pPr>
        <w:pStyle w:val="15"/>
        <w:spacing w:line="240" w:lineRule="auto"/>
        <w:rPr>
          <w:rFonts w:hint="default" w:asciiTheme="minorEastAsia" w:hAnsiTheme="minorEastAsia" w:eastAsiaTheme="minorEastAsia"/>
          <w:spacing w:val="0"/>
        </w:rPr>
      </w:pPr>
      <w:r>
        <w:rPr>
          <w:rFonts w:hint="eastAsia" w:asciiTheme="minorEastAsia" w:hAnsiTheme="minorEastAsia" w:eastAsiaTheme="minorEastAsia"/>
        </w:rPr>
        <w:t>　１又は２において「福祉用具貸与の例外給付の対象とすべき状態像」（表２のⅠ～Ⅲ）に該当することが医師の所見で確認された場合、居宅介護（介護予防）支援事業者は、サービス担当者会議を開催し、適切なケアマネジメントにより福祉用具を貸与することが軽度者に対して必要であるか判断し、サービス担当者会議の内容を記録した議事録等を作成してください。</w:t>
      </w:r>
    </w:p>
    <w:p>
      <w:pPr>
        <w:pStyle w:val="15"/>
        <w:spacing w:line="240" w:lineRule="auto"/>
        <w:rPr>
          <w:rFonts w:hint="default" w:asciiTheme="minorEastAsia" w:hAnsiTheme="minorEastAsia" w:eastAsiaTheme="minorEastAsia"/>
          <w:spacing w:val="0"/>
        </w:rPr>
      </w:pPr>
    </w:p>
    <w:p>
      <w:pPr>
        <w:pStyle w:val="15"/>
        <w:spacing w:line="240" w:lineRule="auto"/>
        <w:rPr>
          <w:rFonts w:hint="default" w:asciiTheme="minorEastAsia" w:hAnsiTheme="minorEastAsia" w:eastAsiaTheme="minorEastAsia"/>
          <w:spacing w:val="0"/>
        </w:rPr>
      </w:pPr>
      <w:r>
        <w:rPr>
          <w:rFonts w:hint="eastAsia" w:asciiTheme="minorEastAsia" w:hAnsiTheme="minorEastAsia" w:eastAsiaTheme="minorEastAsia"/>
          <w:b w:val="1"/>
        </w:rPr>
        <w:t>４　「軽度者への福祉用具貸与に係る例外給付の確認依頼申請書」の提出</w:t>
      </w:r>
    </w:p>
    <w:p>
      <w:pPr>
        <w:pStyle w:val="15"/>
        <w:spacing w:line="240" w:lineRule="auto"/>
        <w:rPr>
          <w:rFonts w:hint="default" w:asciiTheme="minorEastAsia" w:hAnsiTheme="minorEastAsia" w:eastAsiaTheme="minorEastAsia"/>
          <w:spacing w:val="0"/>
        </w:rPr>
      </w:pPr>
      <w:r>
        <w:rPr>
          <w:rFonts w:hint="eastAsia" w:asciiTheme="minorEastAsia" w:hAnsiTheme="minorEastAsia" w:eastAsiaTheme="minorEastAsia"/>
        </w:rPr>
        <w:t>　３において、福祉用具を貸与することが当該軽度者に対して必要であると判断された場合、居宅介護（介護予防）支援事業者は小鹿野町に「軽度者への福祉用具貸与に係る例外給付の確認依頼申請書」を提出してください。</w:t>
      </w:r>
    </w:p>
    <w:p>
      <w:pPr>
        <w:pStyle w:val="15"/>
        <w:spacing w:line="240" w:lineRule="auto"/>
        <w:rPr>
          <w:rFonts w:hint="default" w:asciiTheme="minorEastAsia" w:hAnsiTheme="minorEastAsia" w:eastAsiaTheme="minorEastAsia"/>
          <w:spacing w:val="0"/>
        </w:rPr>
      </w:pPr>
      <w:r>
        <w:rPr>
          <w:rFonts w:hint="eastAsia" w:asciiTheme="minorEastAsia" w:hAnsiTheme="minorEastAsia" w:eastAsiaTheme="minorEastAsia"/>
          <w:b w:val="1"/>
        </w:rPr>
        <w:t>５　小鹿野町での確認方法</w:t>
      </w:r>
    </w:p>
    <w:p>
      <w:pPr>
        <w:pStyle w:val="15"/>
        <w:spacing w:line="240" w:lineRule="auto"/>
        <w:rPr>
          <w:rFonts w:hint="default" w:asciiTheme="minorEastAsia" w:hAnsiTheme="minorEastAsia" w:eastAsiaTheme="minorEastAsia"/>
          <w:spacing w:val="0"/>
        </w:rPr>
      </w:pPr>
      <w:r>
        <w:rPr>
          <w:rFonts w:hint="eastAsia" w:asciiTheme="minorEastAsia" w:hAnsiTheme="minorEastAsia" w:eastAsiaTheme="minorEastAsia"/>
        </w:rPr>
        <w:t>　確認申請書の提出を受けた小鹿野町は、確認申請書の内容及び下記の【添付書類】</w:t>
      </w:r>
    </w:p>
    <w:p>
      <w:pPr>
        <w:pStyle w:val="15"/>
        <w:spacing w:line="240" w:lineRule="auto"/>
        <w:rPr>
          <w:rFonts w:hint="default" w:asciiTheme="minorEastAsia" w:hAnsiTheme="minorEastAsia" w:eastAsiaTheme="minorEastAsia"/>
        </w:rPr>
      </w:pPr>
      <w:r>
        <w:rPr>
          <w:rFonts w:hint="eastAsia" w:asciiTheme="minorEastAsia" w:hAnsiTheme="minorEastAsia" w:eastAsiaTheme="minorEastAsia"/>
        </w:rPr>
        <w:t>により確認できるか判断基準（）により審査し、その結果を居宅介護（介護予防）支援事業者に文書で通知します。</w:t>
      </w:r>
    </w:p>
    <w:p>
      <w:pPr>
        <w:pStyle w:val="15"/>
        <w:spacing w:line="240" w:lineRule="auto"/>
        <w:rPr>
          <w:rFonts w:hint="default" w:asciiTheme="minorEastAsia" w:hAnsiTheme="minorEastAsia" w:eastAsiaTheme="minorEastAsia"/>
        </w:rPr>
      </w:pPr>
    </w:p>
    <w:p>
      <w:pPr>
        <w:pStyle w:val="15"/>
        <w:spacing w:line="240" w:lineRule="auto"/>
        <w:ind w:firstLine="242" w:firstLineChars="100"/>
        <w:rPr>
          <w:rFonts w:hint="default" w:asciiTheme="minorEastAsia" w:hAnsiTheme="minorEastAsia" w:eastAsiaTheme="minorEastAsia"/>
        </w:rPr>
      </w:pPr>
      <w:r>
        <w:rPr>
          <w:rFonts w:hint="eastAsia" w:asciiTheme="minorEastAsia" w:hAnsiTheme="minorEastAsia" w:eastAsiaTheme="minorEastAsia"/>
        </w:rPr>
        <w:t>【添付書類】</w:t>
      </w:r>
    </w:p>
    <w:tbl>
      <w:tblPr>
        <w:tblStyle w:val="11"/>
        <w:tblW w:w="8363" w:type="dxa"/>
        <w:tblInd w:w="137" w:type="dxa"/>
        <w:tblLayout w:type="fixed"/>
        <w:tblCellMar>
          <w:left w:w="15" w:type="dxa"/>
          <w:right w:w="15" w:type="dxa"/>
        </w:tblCellMar>
        <w:tblLook w:firstRow="0" w:lastRow="0" w:firstColumn="0" w:lastColumn="0" w:noHBand="0" w:noVBand="0" w:val="0000"/>
      </w:tblPr>
      <w:tblGrid>
        <w:gridCol w:w="1559"/>
        <w:gridCol w:w="6804"/>
      </w:tblGrid>
      <w:tr>
        <w:trPr>
          <w:cantSplit/>
          <w:trHeight w:val="331" w:hRule="atLeast"/>
        </w:trPr>
        <w:tc>
          <w:tcPr>
            <w:tcW w:w="1559" w:type="dxa"/>
            <w:vMerge w:val="restart"/>
            <w:tcBorders>
              <w:top w:val="single" w:color="000000" w:sz="4" w:space="0"/>
              <w:left w:val="single" w:color="000000" w:sz="4" w:space="0"/>
              <w:bottom w:val="nil"/>
              <w:right w:val="nil"/>
              <w:tl2br w:val="none" w:color="auto" w:sz="0" w:space="0"/>
              <w:tr2bl w:val="none" w:color="auto" w:sz="0" w:space="0"/>
            </w:tcBorders>
            <w:vAlign w:val="center"/>
          </w:tcPr>
          <w:p>
            <w:pPr>
              <w:pStyle w:val="15"/>
              <w:spacing w:before="120" w:beforeLines="0" w:beforeAutospacing="0" w:line="240" w:lineRule="auto"/>
              <w:jc w:val="center"/>
              <w:rPr>
                <w:rFonts w:hint="default" w:asciiTheme="minorEastAsia" w:hAnsiTheme="minorEastAsia" w:eastAsiaTheme="minorEastAsia"/>
                <w:spacing w:val="0"/>
                <w:sz w:val="28"/>
              </w:rPr>
            </w:pPr>
            <w:r>
              <w:rPr>
                <w:rFonts w:hint="eastAsia" w:asciiTheme="minorEastAsia" w:hAnsiTheme="minorEastAsia" w:eastAsiaTheme="minorEastAsia"/>
                <w:spacing w:val="0"/>
              </w:rPr>
              <w:t>必須書類</w:t>
            </w:r>
          </w:p>
        </w:tc>
        <w:tc>
          <w:tcPr>
            <w:tcW w:w="680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line="240" w:lineRule="auto"/>
              <w:jc w:val="left"/>
              <w:rPr>
                <w:rFonts w:hint="default" w:asciiTheme="minorEastAsia" w:hAnsiTheme="minorEastAsia" w:eastAsiaTheme="minorEastAsia"/>
                <w:spacing w:val="0"/>
                <w:sz w:val="28"/>
              </w:rPr>
            </w:pPr>
            <w:r>
              <w:rPr>
                <w:rFonts w:hint="eastAsia" w:asciiTheme="minorEastAsia" w:hAnsiTheme="minorEastAsia" w:eastAsiaTheme="minorEastAsia"/>
                <w:spacing w:val="0"/>
              </w:rPr>
              <w:t>居宅（介護予防）サービス計画書の写し</w:t>
            </w:r>
          </w:p>
        </w:tc>
      </w:tr>
      <w:tr>
        <w:trPr>
          <w:cantSplit/>
          <w:trHeight w:val="331" w:hRule="atLeast"/>
        </w:trPr>
        <w:tc>
          <w:tcPr>
            <w:tcW w:w="1559" w:type="dxa"/>
            <w:vMerge w:val="continue"/>
            <w:tcBorders>
              <w:top w:val="nil"/>
              <w:left w:val="single" w:color="000000" w:sz="4" w:space="0"/>
              <w:bottom w:val="nil"/>
              <w:right w:val="nil"/>
              <w:tl2br w:val="none" w:color="auto" w:sz="0" w:space="0"/>
              <w:tr2bl w:val="none" w:color="auto" w:sz="0" w:space="0"/>
            </w:tcBorders>
            <w:vAlign w:val="center"/>
          </w:tcPr>
          <w:p>
            <w:pPr>
              <w:pStyle w:val="15"/>
              <w:wordWrap w:val="1"/>
              <w:spacing w:line="240" w:lineRule="auto"/>
              <w:jc w:val="center"/>
              <w:rPr>
                <w:rFonts w:hint="default" w:asciiTheme="minorEastAsia" w:hAnsiTheme="minorEastAsia" w:eastAsiaTheme="minorEastAsia"/>
                <w:spacing w:val="0"/>
                <w:sz w:val="28"/>
              </w:rPr>
            </w:pPr>
          </w:p>
        </w:tc>
        <w:tc>
          <w:tcPr>
            <w:tcW w:w="6804"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line="240" w:lineRule="auto"/>
              <w:jc w:val="left"/>
              <w:rPr>
                <w:rFonts w:hint="default" w:asciiTheme="minorEastAsia" w:hAnsiTheme="minorEastAsia" w:eastAsiaTheme="minorEastAsia"/>
                <w:spacing w:val="0"/>
                <w:sz w:val="28"/>
              </w:rPr>
            </w:pPr>
            <w:r>
              <w:rPr>
                <w:rFonts w:hint="eastAsia" w:asciiTheme="minorEastAsia" w:hAnsiTheme="minorEastAsia" w:eastAsiaTheme="minorEastAsia"/>
                <w:spacing w:val="0"/>
              </w:rPr>
              <w:t>サービス担当者会議の内容を記録した議事録等</w:t>
            </w:r>
          </w:p>
        </w:tc>
      </w:tr>
      <w:tr>
        <w:trPr>
          <w:cantSplit/>
          <w:trHeight w:val="331" w:hRule="atLeast"/>
        </w:trPr>
        <w:tc>
          <w:tcPr>
            <w:tcW w:w="1559" w:type="dxa"/>
            <w:vMerge w:val="continue"/>
            <w:tcBorders>
              <w:top w:val="nil"/>
              <w:left w:val="single" w:color="000000" w:sz="4" w:space="0"/>
              <w:bottom w:val="single" w:color="000000" w:sz="4" w:space="0"/>
              <w:right w:val="nil"/>
              <w:tl2br w:val="none" w:color="auto" w:sz="0" w:space="0"/>
              <w:tr2bl w:val="none" w:color="auto" w:sz="0" w:space="0"/>
            </w:tcBorders>
            <w:vAlign w:val="center"/>
          </w:tcPr>
          <w:p>
            <w:pPr>
              <w:pStyle w:val="15"/>
              <w:wordWrap w:val="1"/>
              <w:spacing w:line="240" w:lineRule="auto"/>
              <w:jc w:val="center"/>
              <w:rPr>
                <w:rFonts w:hint="default" w:asciiTheme="minorEastAsia" w:hAnsiTheme="minorEastAsia" w:eastAsiaTheme="minorEastAsia"/>
                <w:spacing w:val="0"/>
                <w:sz w:val="28"/>
              </w:rPr>
            </w:pPr>
          </w:p>
        </w:tc>
        <w:tc>
          <w:tcPr>
            <w:tcW w:w="6804"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line="240" w:lineRule="auto"/>
              <w:jc w:val="left"/>
              <w:rPr>
                <w:rFonts w:hint="default" w:asciiTheme="minorEastAsia" w:hAnsiTheme="minorEastAsia" w:eastAsiaTheme="minorEastAsia"/>
                <w:spacing w:val="0"/>
                <w:sz w:val="28"/>
              </w:rPr>
            </w:pPr>
            <w:r>
              <w:rPr>
                <w:rFonts w:hint="eastAsia" w:asciiTheme="minorEastAsia" w:hAnsiTheme="minorEastAsia" w:eastAsiaTheme="minorEastAsia"/>
                <w:spacing w:val="0"/>
              </w:rPr>
              <w:t>診断書、医師からの連絡票等（医師の所見が確認できる書類）</w:t>
            </w:r>
          </w:p>
        </w:tc>
      </w:tr>
      <w:tr>
        <w:trPr>
          <w:trHeight w:val="331" w:hRule="atLeast"/>
        </w:trPr>
        <w:tc>
          <w:tcPr>
            <w:tcW w:w="1559" w:type="dxa"/>
            <w:tcBorders>
              <w:top w:val="nil"/>
              <w:left w:val="single" w:color="000000" w:sz="4" w:space="0"/>
              <w:bottom w:val="single" w:color="000000" w:sz="4" w:space="0"/>
              <w:right w:val="nil"/>
              <w:tl2br w:val="none" w:color="auto" w:sz="0" w:space="0"/>
              <w:tr2bl w:val="none" w:color="auto" w:sz="0" w:space="0"/>
            </w:tcBorders>
            <w:vAlign w:val="center"/>
          </w:tcPr>
          <w:p>
            <w:pPr>
              <w:pStyle w:val="15"/>
              <w:spacing w:line="240" w:lineRule="auto"/>
              <w:jc w:val="center"/>
              <w:rPr>
                <w:rFonts w:hint="default" w:asciiTheme="minorEastAsia" w:hAnsiTheme="minorEastAsia" w:eastAsiaTheme="minorEastAsia"/>
                <w:spacing w:val="0"/>
                <w:sz w:val="28"/>
              </w:rPr>
            </w:pPr>
            <w:r>
              <w:rPr>
                <w:rFonts w:hint="eastAsia" w:asciiTheme="minorEastAsia" w:hAnsiTheme="minorEastAsia" w:eastAsiaTheme="minorEastAsia"/>
                <w:spacing w:val="0"/>
              </w:rPr>
              <w:t>任意書類</w:t>
            </w:r>
          </w:p>
        </w:tc>
        <w:tc>
          <w:tcPr>
            <w:tcW w:w="6804"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line="240" w:lineRule="auto"/>
              <w:jc w:val="left"/>
              <w:rPr>
                <w:rFonts w:hint="default" w:asciiTheme="minorEastAsia" w:hAnsiTheme="minorEastAsia" w:eastAsiaTheme="minorEastAsia"/>
                <w:spacing w:val="0"/>
                <w:sz w:val="28"/>
              </w:rPr>
            </w:pPr>
            <w:r>
              <w:rPr>
                <w:rFonts w:hint="eastAsia" w:asciiTheme="minorEastAsia" w:hAnsiTheme="minorEastAsia" w:eastAsiaTheme="minorEastAsia"/>
                <w:spacing w:val="0"/>
              </w:rPr>
              <w:t>その他、町長が必要と認める書類</w:t>
            </w:r>
          </w:p>
        </w:tc>
      </w:tr>
    </w:tbl>
    <w:p>
      <w:pPr>
        <w:pStyle w:val="15"/>
        <w:spacing w:line="240" w:lineRule="auto"/>
        <w:ind w:left="450" w:leftChars="100" w:hanging="240" w:hangingChars="100"/>
        <w:rPr>
          <w:rFonts w:hint="default" w:asciiTheme="minorEastAsia" w:hAnsiTheme="minorEastAsia" w:eastAsiaTheme="minorEastAsia"/>
          <w:spacing w:val="0"/>
        </w:rPr>
      </w:pPr>
      <w:r>
        <w:rPr>
          <w:rFonts w:hint="eastAsia" w:asciiTheme="minorEastAsia" w:hAnsiTheme="minorEastAsia" w:eastAsiaTheme="minorEastAsia"/>
          <w:spacing w:val="0"/>
        </w:rPr>
        <w:t>※必須書類から状態像の把握が難しいとき、任意書類として別途資料の添付をお願いする場合があります。</w:t>
      </w:r>
    </w:p>
    <w:p>
      <w:pPr>
        <w:pStyle w:val="0"/>
        <w:widowControl w:val="1"/>
        <w:jc w:val="left"/>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rPr>
      </w:pPr>
      <w:r>
        <w:rPr>
          <w:rFonts w:hint="eastAsia" w:ascii="ＭＳ 明朝" w:hAnsi="ＭＳ 明朝"/>
          <w:sz w:val="36"/>
        </w:rPr>
        <w:t>軽度者に対する福祉用具貸与の取り扱い見直しの概要</w:t>
      </w:r>
    </w:p>
    <w:p>
      <w:pPr>
        <w:pStyle w:val="15"/>
        <w:spacing w:line="240" w:lineRule="auto"/>
        <w:rPr>
          <w:rFonts w:hint="default" w:ascii="ＭＳ 明朝" w:hAnsi="ＭＳ 明朝"/>
          <w:spacing w:val="0"/>
        </w:rPr>
      </w:pPr>
    </w:p>
    <w:p>
      <w:pPr>
        <w:pStyle w:val="15"/>
        <w:spacing w:line="240" w:lineRule="auto"/>
        <w:rPr>
          <w:rFonts w:hint="default" w:ascii="ＭＳ 明朝" w:hAnsi="ＭＳ 明朝"/>
          <w:spacing w:val="0"/>
        </w:rPr>
      </w:pPr>
      <w:r>
        <w:rPr>
          <w:rFonts w:hint="eastAsia" w:ascii="ＭＳ 明朝" w:hAnsi="ＭＳ 明朝"/>
          <w:b w:val="1"/>
        </w:rPr>
        <w:t>１　例外給付の対象</w:t>
      </w:r>
    </w:p>
    <w:p>
      <w:pPr>
        <w:pStyle w:val="15"/>
        <w:spacing w:line="240" w:lineRule="auto"/>
        <w:rPr>
          <w:rFonts w:hint="default" w:ascii="ＭＳ 明朝" w:hAnsi="ＭＳ 明朝"/>
        </w:rPr>
      </w:pPr>
      <w:r>
        <w:rPr>
          <w:rFonts w:hint="eastAsia" w:ascii="ＭＳ 明朝" w:hAnsi="ＭＳ 明朝"/>
        </w:rPr>
        <w:t>　要支援１・要支援２及び要介護１の者は、その状態像から見て以下の福祉用具の使用が想定しにくいため原則として介護報酬は算定することはできませんが、表１に該当する方について例外的に給付を認めます。</w:t>
      </w:r>
    </w:p>
    <w:p>
      <w:pPr>
        <w:pStyle w:val="15"/>
        <w:spacing w:line="240" w:lineRule="auto"/>
        <w:ind w:right="-286" w:rightChars="-136"/>
        <w:rPr>
          <w:rFonts w:hint="default" w:ascii="ＭＳ 明朝" w:hAnsi="ＭＳ 明朝"/>
        </w:rPr>
      </w:pPr>
    </w:p>
    <w:p>
      <w:pPr>
        <w:pStyle w:val="15"/>
        <w:spacing w:line="240" w:lineRule="auto"/>
        <w:ind w:right="-286" w:rightChars="-136"/>
        <w:rPr>
          <w:rFonts w:hint="default" w:ascii="ＭＳ 明朝" w:hAnsi="ＭＳ 明朝"/>
          <w:sz w:val="26"/>
        </w:rPr>
      </w:pPr>
      <w:r>
        <w:rPr>
          <w:rFonts w:hint="eastAsia" w:ascii="ＭＳ 明朝" w:hAnsi="ＭＳ 明朝"/>
        </w:rPr>
        <w:t>表１　厚生労働大臣が定める者等（平成１２年厚生省告示第２３号）</w:t>
      </w:r>
    </w:p>
    <w:tbl>
      <w:tblPr>
        <w:tblStyle w:val="24"/>
        <w:tblW w:w="9497" w:type="dxa"/>
        <w:tblInd w:w="-34" w:type="dxa"/>
        <w:tblLayout w:type="fixed"/>
        <w:tblLook w:firstRow="1" w:lastRow="0" w:firstColumn="1" w:lastColumn="0" w:noHBand="0" w:noVBand="1" w:val="04A0"/>
      </w:tblPr>
      <w:tblGrid>
        <w:gridCol w:w="2410"/>
        <w:gridCol w:w="4110"/>
        <w:gridCol w:w="2977"/>
      </w:tblGrid>
      <w:tr>
        <w:trPr>
          <w:trHeight w:val="403" w:hRule="atLeast"/>
        </w:trPr>
        <w:tc>
          <w:tcPr>
            <w:tcW w:w="2410" w:type="dxa"/>
            <w:vAlign w:val="center"/>
          </w:tcPr>
          <w:p>
            <w:pPr>
              <w:pStyle w:val="15"/>
              <w:spacing w:line="240" w:lineRule="auto"/>
              <w:ind w:right="-286" w:rightChars="-136"/>
              <w:jc w:val="center"/>
              <w:rPr>
                <w:rFonts w:hint="default" w:ascii="ＭＳ 明朝" w:hAnsi="ＭＳ 明朝"/>
                <w:spacing w:val="0"/>
                <w:sz w:val="21"/>
              </w:rPr>
            </w:pPr>
            <w:r>
              <w:rPr>
                <w:rFonts w:hint="eastAsia" w:ascii="ＭＳ 明朝" w:hAnsi="ＭＳ 明朝"/>
                <w:spacing w:val="0"/>
                <w:sz w:val="21"/>
              </w:rPr>
              <w:t>対象外種目</w:t>
            </w:r>
          </w:p>
        </w:tc>
        <w:tc>
          <w:tcPr>
            <w:tcW w:w="4110"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15"/>
              <w:spacing w:line="240" w:lineRule="auto"/>
              <w:ind w:right="-286" w:rightChars="-136"/>
              <w:jc w:val="center"/>
              <w:rPr>
                <w:rFonts w:hint="default" w:ascii="ＭＳ 明朝" w:hAnsi="ＭＳ 明朝"/>
                <w:spacing w:val="0"/>
                <w:sz w:val="21"/>
              </w:rPr>
            </w:pPr>
            <w:r>
              <w:rPr>
                <w:rFonts w:hint="eastAsia" w:ascii="ＭＳ 明朝" w:hAnsi="ＭＳ 明朝"/>
                <w:spacing w:val="0"/>
                <w:sz w:val="21"/>
              </w:rPr>
              <w:t>状態像</w:t>
            </w:r>
          </w:p>
        </w:tc>
        <w:tc>
          <w:tcPr>
            <w:tcW w:w="2977" w:type="dxa"/>
            <w:vAlign w:val="center"/>
          </w:tcPr>
          <w:p>
            <w:pPr>
              <w:pStyle w:val="15"/>
              <w:spacing w:line="240" w:lineRule="auto"/>
              <w:ind w:right="-286" w:rightChars="-136"/>
              <w:jc w:val="center"/>
              <w:rPr>
                <w:rFonts w:hint="default" w:ascii="ＭＳ 明朝" w:hAnsi="ＭＳ 明朝"/>
                <w:spacing w:val="0"/>
                <w:sz w:val="21"/>
              </w:rPr>
            </w:pPr>
            <w:r>
              <w:rPr>
                <w:rFonts w:hint="eastAsia" w:ascii="ＭＳ 明朝" w:hAnsi="ＭＳ 明朝"/>
                <w:spacing w:val="0"/>
                <w:sz w:val="21"/>
              </w:rPr>
              <w:t>認定調査の結果</w:t>
            </w:r>
          </w:p>
        </w:tc>
      </w:tr>
      <w:tr>
        <w:trPr>
          <w:trHeight w:val="664" w:hRule="atLeast"/>
        </w:trPr>
        <w:tc>
          <w:tcPr>
            <w:tcW w:w="2410" w:type="dxa"/>
            <w:vMerge w:val="restart"/>
            <w:vAlign w:val="top"/>
          </w:tcPr>
          <w:p>
            <w:pPr>
              <w:pStyle w:val="15"/>
              <w:spacing w:line="240" w:lineRule="auto"/>
              <w:ind w:right="-286" w:rightChars="-136"/>
              <w:rPr>
                <w:rFonts w:hint="default" w:ascii="ＭＳ 明朝" w:hAnsi="ＭＳ 明朝"/>
                <w:spacing w:val="0"/>
                <w:sz w:val="21"/>
              </w:rPr>
            </w:pPr>
            <w:r>
              <w:rPr>
                <w:rFonts w:hint="eastAsia" w:ascii="ＭＳ 明朝" w:hAnsi="ＭＳ 明朝"/>
                <w:spacing w:val="0"/>
                <w:sz w:val="21"/>
              </w:rPr>
              <w:t>ア　車いす</w:t>
            </w:r>
            <w:r>
              <w:rPr>
                <w:rFonts w:hint="default" w:ascii="ＭＳ 明朝" w:hAnsi="ＭＳ 明朝"/>
                <w:spacing w:val="0"/>
                <w:sz w:val="21"/>
              </w:rPr>
              <w:br w:type="textWrapping" w:clear="none"/>
            </w:r>
            <w:r>
              <w:rPr>
                <w:rFonts w:hint="eastAsia" w:ascii="ＭＳ 明朝" w:hAnsi="ＭＳ 明朝"/>
                <w:spacing w:val="0"/>
                <w:sz w:val="21"/>
              </w:rPr>
              <w:t>（付属品含む）</w:t>
            </w:r>
          </w:p>
        </w:tc>
        <w:tc>
          <w:tcPr>
            <w:tcW w:w="411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15"/>
              <w:spacing w:line="240" w:lineRule="auto"/>
              <w:ind w:right="-286" w:rightChars="-136"/>
              <w:rPr>
                <w:rFonts w:hint="default" w:ascii="ＭＳ 明朝" w:hAnsi="ＭＳ 明朝"/>
                <w:spacing w:val="0"/>
                <w:sz w:val="21"/>
              </w:rPr>
            </w:pPr>
            <w:r>
              <w:rPr>
                <w:rFonts w:hint="eastAsia" w:ascii="ＭＳ 明朝" w:hAnsi="ＭＳ 明朝"/>
                <w:spacing w:val="0"/>
                <w:sz w:val="21"/>
              </w:rPr>
              <w:t>次のいずれかに該当する者</w:t>
            </w:r>
          </w:p>
          <w:p>
            <w:pPr>
              <w:pStyle w:val="15"/>
              <w:spacing w:line="240" w:lineRule="auto"/>
              <w:ind w:right="-286" w:rightChars="-136"/>
              <w:rPr>
                <w:rFonts w:hint="default" w:ascii="ＭＳ 明朝" w:hAnsi="ＭＳ 明朝"/>
                <w:spacing w:val="0"/>
                <w:sz w:val="21"/>
              </w:rPr>
            </w:pPr>
            <w:r>
              <w:rPr>
                <w:rFonts w:hint="eastAsia" w:ascii="ＭＳ 明朝" w:hAnsi="ＭＳ 明朝"/>
                <w:spacing w:val="0"/>
                <w:sz w:val="21"/>
              </w:rPr>
              <w:t>（１）日常的に歩行が困難な者</w:t>
            </w:r>
          </w:p>
        </w:tc>
        <w:tc>
          <w:tcPr>
            <w:tcW w:w="2977"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15"/>
              <w:spacing w:line="240" w:lineRule="auto"/>
              <w:ind w:right="-286" w:rightChars="-136"/>
              <w:rPr>
                <w:rFonts w:hint="default" w:ascii="ＭＳ 明朝" w:hAnsi="ＭＳ 明朝"/>
                <w:spacing w:val="0"/>
                <w:sz w:val="21"/>
              </w:rPr>
            </w:pPr>
          </w:p>
          <w:p>
            <w:pPr>
              <w:pStyle w:val="15"/>
              <w:spacing w:line="240" w:lineRule="auto"/>
              <w:ind w:right="-286" w:rightChars="-136"/>
              <w:rPr>
                <w:rFonts w:hint="default" w:ascii="ＭＳ 明朝" w:hAnsi="ＭＳ 明朝"/>
                <w:spacing w:val="0"/>
                <w:sz w:val="21"/>
              </w:rPr>
            </w:pPr>
            <w:r>
              <w:rPr>
                <w:rFonts w:hint="eastAsia" w:ascii="ＭＳ 明朝" w:hAnsi="ＭＳ 明朝"/>
                <w:spacing w:val="0"/>
                <w:sz w:val="21"/>
              </w:rPr>
              <w:t>基本調査</w:t>
            </w:r>
            <w:r>
              <w:rPr>
                <w:rFonts w:hint="default" w:ascii="ＭＳ 明朝" w:hAnsi="ＭＳ 明朝"/>
                <w:spacing w:val="0"/>
                <w:sz w:val="21"/>
              </w:rPr>
              <w:t>1</w:t>
            </w:r>
            <w:r>
              <w:rPr>
                <w:rFonts w:hint="eastAsia" w:ascii="ＭＳ 明朝" w:hAnsi="ＭＳ 明朝"/>
                <w:spacing w:val="0"/>
                <w:sz w:val="21"/>
              </w:rPr>
              <w:t>-</w:t>
            </w:r>
            <w:r>
              <w:rPr>
                <w:rFonts w:hint="default" w:ascii="ＭＳ 明朝" w:hAnsi="ＭＳ 明朝"/>
                <w:spacing w:val="0"/>
                <w:sz w:val="21"/>
              </w:rPr>
              <w:t>7</w:t>
            </w:r>
            <w:r>
              <w:rPr>
                <w:rFonts w:hint="eastAsia" w:ascii="ＭＳ 明朝" w:hAnsi="ＭＳ 明朝"/>
                <w:spacing w:val="0"/>
                <w:sz w:val="21"/>
              </w:rPr>
              <w:t>「できない」</w:t>
            </w:r>
          </w:p>
        </w:tc>
      </w:tr>
      <w:tr>
        <w:trPr>
          <w:trHeight w:val="664" w:hRule="atLeast"/>
        </w:trPr>
        <w:tc>
          <w:tcPr>
            <w:tcW w:w="2410" w:type="dxa"/>
            <w:vMerge w:val="continue"/>
            <w:vAlign w:val="top"/>
          </w:tcPr>
          <w:p>
            <w:pPr>
              <w:pStyle w:val="15"/>
              <w:spacing w:line="240" w:lineRule="auto"/>
              <w:ind w:right="-286" w:rightChars="-136"/>
              <w:rPr>
                <w:rFonts w:hint="default" w:ascii="ＭＳ 明朝" w:hAnsi="ＭＳ 明朝"/>
                <w:spacing w:val="0"/>
                <w:sz w:val="21"/>
              </w:rPr>
            </w:pPr>
          </w:p>
        </w:tc>
        <w:tc>
          <w:tcPr>
            <w:tcW w:w="411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15"/>
              <w:ind w:right="-286" w:rightChars="-136"/>
              <w:rPr>
                <w:rFonts w:hint="default" w:ascii="ＭＳ 明朝" w:hAnsi="ＭＳ 明朝"/>
                <w:spacing w:val="0"/>
                <w:sz w:val="21"/>
              </w:rPr>
            </w:pPr>
            <w:r>
              <w:rPr>
                <w:rFonts w:hint="eastAsia" w:ascii="ＭＳ 明朝" w:hAnsi="ＭＳ 明朝"/>
                <w:spacing w:val="0"/>
                <w:sz w:val="21"/>
              </w:rPr>
              <w:t>（２）日常生活範囲における移動</w:t>
            </w:r>
          </w:p>
          <w:p>
            <w:pPr>
              <w:pStyle w:val="15"/>
              <w:spacing w:line="240" w:lineRule="auto"/>
              <w:ind w:right="-286" w:rightChars="-136"/>
              <w:rPr>
                <w:rFonts w:hint="default" w:ascii="ＭＳ 明朝" w:hAnsi="ＭＳ 明朝"/>
                <w:spacing w:val="0"/>
                <w:sz w:val="21"/>
              </w:rPr>
            </w:pPr>
            <w:r>
              <w:rPr>
                <w:rFonts w:hint="eastAsia" w:ascii="ＭＳ 明朝" w:hAnsi="ＭＳ 明朝"/>
                <w:spacing w:val="0"/>
                <w:sz w:val="21"/>
              </w:rPr>
              <w:t>の支援が特に必要と認められる者</w:t>
            </w:r>
          </w:p>
        </w:tc>
        <w:tc>
          <w:tcPr>
            <w:tcW w:w="2977"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15"/>
              <w:spacing w:line="240" w:lineRule="auto"/>
              <w:ind w:right="-286" w:rightChars="-136"/>
              <w:rPr>
                <w:rFonts w:hint="default" w:ascii="ＭＳ 明朝" w:hAnsi="ＭＳ 明朝"/>
                <w:spacing w:val="0"/>
                <w:sz w:val="21"/>
              </w:rPr>
            </w:pPr>
            <w:r>
              <w:rPr>
                <w:rFonts w:hint="eastAsia" w:ascii="ＭＳ 明朝" w:hAnsi="ＭＳ 明朝"/>
                <w:spacing w:val="0"/>
                <w:sz w:val="21"/>
              </w:rPr>
              <w:t>※</w:t>
            </w:r>
          </w:p>
        </w:tc>
      </w:tr>
      <w:tr>
        <w:trPr>
          <w:trHeight w:val="505" w:hRule="atLeast"/>
        </w:trPr>
        <w:tc>
          <w:tcPr>
            <w:tcW w:w="2410" w:type="dxa"/>
            <w:vMerge w:val="restart"/>
            <w:vAlign w:val="top"/>
          </w:tcPr>
          <w:p>
            <w:pPr>
              <w:pStyle w:val="15"/>
              <w:spacing w:line="240" w:lineRule="auto"/>
              <w:ind w:right="-286" w:rightChars="-136"/>
              <w:rPr>
                <w:rFonts w:hint="default" w:ascii="ＭＳ 明朝" w:hAnsi="ＭＳ 明朝"/>
                <w:spacing w:val="0"/>
                <w:sz w:val="21"/>
              </w:rPr>
            </w:pPr>
            <w:r>
              <w:rPr>
                <w:rFonts w:hint="eastAsia" w:ascii="ＭＳ 明朝" w:hAnsi="ＭＳ 明朝"/>
                <w:spacing w:val="0"/>
                <w:sz w:val="21"/>
              </w:rPr>
              <w:t>イ　特殊寝台</w:t>
            </w:r>
          </w:p>
          <w:p>
            <w:pPr>
              <w:pStyle w:val="15"/>
              <w:spacing w:line="240" w:lineRule="auto"/>
              <w:ind w:right="-286" w:rightChars="-136"/>
              <w:rPr>
                <w:rFonts w:hint="default" w:ascii="ＭＳ 明朝" w:hAnsi="ＭＳ 明朝"/>
                <w:spacing w:val="0"/>
                <w:sz w:val="21"/>
              </w:rPr>
            </w:pPr>
            <w:r>
              <w:rPr>
                <w:rFonts w:hint="eastAsia" w:ascii="ＭＳ 明朝" w:hAnsi="ＭＳ 明朝"/>
                <w:spacing w:val="0"/>
                <w:sz w:val="21"/>
              </w:rPr>
              <w:t>（付属品含む）</w:t>
            </w:r>
          </w:p>
        </w:tc>
        <w:tc>
          <w:tcPr>
            <w:tcW w:w="411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15"/>
              <w:ind w:right="-286" w:rightChars="-136"/>
              <w:rPr>
                <w:rFonts w:hint="default" w:ascii="ＭＳ 明朝" w:hAnsi="ＭＳ 明朝"/>
                <w:spacing w:val="0"/>
                <w:sz w:val="21"/>
              </w:rPr>
            </w:pPr>
            <w:r>
              <w:rPr>
                <w:rFonts w:hint="eastAsia" w:ascii="ＭＳ 明朝" w:hAnsi="ＭＳ 明朝"/>
                <w:spacing w:val="0"/>
                <w:sz w:val="21"/>
              </w:rPr>
              <w:t>次のいずれかに該当する者</w:t>
            </w:r>
          </w:p>
          <w:p>
            <w:pPr>
              <w:pStyle w:val="15"/>
              <w:ind w:right="-286" w:rightChars="-136"/>
              <w:rPr>
                <w:rFonts w:hint="default" w:ascii="ＭＳ 明朝" w:hAnsi="ＭＳ 明朝"/>
                <w:spacing w:val="0"/>
                <w:sz w:val="21"/>
              </w:rPr>
            </w:pPr>
            <w:r>
              <w:rPr>
                <w:rFonts w:hint="eastAsia" w:ascii="ＭＳ 明朝" w:hAnsi="ＭＳ 明朝"/>
                <w:spacing w:val="0"/>
                <w:sz w:val="21"/>
              </w:rPr>
              <w:t>（１）日常的に起きあがりが困難な者</w:t>
            </w:r>
          </w:p>
        </w:tc>
        <w:tc>
          <w:tcPr>
            <w:tcW w:w="2977"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15"/>
              <w:spacing w:line="240" w:lineRule="auto"/>
              <w:ind w:right="-286" w:rightChars="-136"/>
              <w:rPr>
                <w:rFonts w:hint="default" w:ascii="ＭＳ 明朝" w:hAnsi="ＭＳ 明朝"/>
                <w:spacing w:val="0"/>
                <w:sz w:val="21"/>
              </w:rPr>
            </w:pPr>
            <w:r>
              <w:rPr>
                <w:rFonts w:hint="eastAsia" w:ascii="ＭＳ 明朝" w:hAnsi="ＭＳ 明朝"/>
                <w:spacing w:val="0"/>
                <w:sz w:val="21"/>
              </w:rPr>
              <w:t>基本調査</w:t>
            </w:r>
            <w:r>
              <w:rPr>
                <w:rFonts w:hint="default" w:ascii="ＭＳ 明朝" w:hAnsi="ＭＳ 明朝"/>
                <w:spacing w:val="0"/>
                <w:sz w:val="21"/>
              </w:rPr>
              <w:t>1</w:t>
            </w:r>
            <w:r>
              <w:rPr>
                <w:rFonts w:hint="eastAsia" w:ascii="ＭＳ 明朝" w:hAnsi="ＭＳ 明朝"/>
                <w:spacing w:val="0"/>
                <w:sz w:val="21"/>
              </w:rPr>
              <w:t>-</w:t>
            </w:r>
            <w:r>
              <w:rPr>
                <w:rFonts w:hint="default" w:ascii="ＭＳ 明朝" w:hAnsi="ＭＳ 明朝"/>
                <w:spacing w:val="0"/>
                <w:sz w:val="21"/>
              </w:rPr>
              <w:t>4</w:t>
            </w:r>
            <w:r>
              <w:rPr>
                <w:rFonts w:hint="eastAsia" w:ascii="ＭＳ 明朝" w:hAnsi="ＭＳ 明朝"/>
                <w:spacing w:val="0"/>
                <w:sz w:val="21"/>
              </w:rPr>
              <w:t>「できない」</w:t>
            </w:r>
          </w:p>
        </w:tc>
      </w:tr>
      <w:tr>
        <w:trPr>
          <w:trHeight w:val="505" w:hRule="atLeast"/>
        </w:trPr>
        <w:tc>
          <w:tcPr>
            <w:tcW w:w="2410" w:type="dxa"/>
            <w:vMerge w:val="continue"/>
            <w:vAlign w:val="top"/>
          </w:tcPr>
          <w:p>
            <w:pPr>
              <w:pStyle w:val="15"/>
              <w:spacing w:line="240" w:lineRule="auto"/>
              <w:ind w:right="-286" w:rightChars="-136"/>
              <w:rPr>
                <w:rFonts w:hint="default" w:ascii="ＭＳ 明朝" w:hAnsi="ＭＳ 明朝"/>
                <w:spacing w:val="0"/>
                <w:sz w:val="21"/>
              </w:rPr>
            </w:pPr>
          </w:p>
        </w:tc>
        <w:tc>
          <w:tcPr>
            <w:tcW w:w="411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15"/>
              <w:ind w:right="-286" w:rightChars="-136"/>
              <w:rPr>
                <w:rFonts w:hint="default" w:ascii="ＭＳ 明朝" w:hAnsi="ＭＳ 明朝"/>
                <w:spacing w:val="0"/>
                <w:sz w:val="21"/>
              </w:rPr>
            </w:pPr>
            <w:r>
              <w:rPr>
                <w:rFonts w:hint="eastAsia" w:ascii="ＭＳ 明朝" w:hAnsi="ＭＳ 明朝"/>
                <w:spacing w:val="0"/>
                <w:sz w:val="21"/>
              </w:rPr>
              <w:t>（２）日常的に寝返りが困難な者</w:t>
            </w:r>
          </w:p>
        </w:tc>
        <w:tc>
          <w:tcPr>
            <w:tcW w:w="2977"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15"/>
              <w:spacing w:line="240" w:lineRule="auto"/>
              <w:ind w:right="-286" w:rightChars="-136"/>
              <w:rPr>
                <w:rFonts w:hint="default" w:ascii="ＭＳ 明朝" w:hAnsi="ＭＳ 明朝"/>
                <w:spacing w:val="0"/>
                <w:sz w:val="21"/>
              </w:rPr>
            </w:pPr>
            <w:r>
              <w:rPr>
                <w:rFonts w:hint="eastAsia" w:ascii="ＭＳ 明朝" w:hAnsi="ＭＳ 明朝"/>
                <w:spacing w:val="0"/>
                <w:sz w:val="21"/>
              </w:rPr>
              <w:t>基本調査</w:t>
            </w:r>
            <w:r>
              <w:rPr>
                <w:rFonts w:hint="default" w:ascii="ＭＳ 明朝" w:hAnsi="ＭＳ 明朝"/>
                <w:spacing w:val="0"/>
                <w:sz w:val="21"/>
              </w:rPr>
              <w:t>1</w:t>
            </w:r>
            <w:r>
              <w:rPr>
                <w:rFonts w:hint="eastAsia" w:ascii="ＭＳ 明朝" w:hAnsi="ＭＳ 明朝"/>
                <w:spacing w:val="0"/>
                <w:sz w:val="21"/>
              </w:rPr>
              <w:t>-</w:t>
            </w:r>
            <w:r>
              <w:rPr>
                <w:rFonts w:hint="default" w:ascii="ＭＳ 明朝" w:hAnsi="ＭＳ 明朝"/>
                <w:spacing w:val="0"/>
                <w:sz w:val="21"/>
              </w:rPr>
              <w:t>3</w:t>
            </w:r>
            <w:r>
              <w:rPr>
                <w:rFonts w:hint="eastAsia" w:ascii="ＭＳ 明朝" w:hAnsi="ＭＳ 明朝"/>
                <w:spacing w:val="0"/>
                <w:sz w:val="21"/>
              </w:rPr>
              <w:t>「できない」</w:t>
            </w:r>
          </w:p>
        </w:tc>
      </w:tr>
      <w:tr>
        <w:trPr/>
        <w:tc>
          <w:tcPr>
            <w:tcW w:w="2410" w:type="dxa"/>
            <w:vAlign w:val="top"/>
          </w:tcPr>
          <w:p>
            <w:pPr>
              <w:pStyle w:val="15"/>
              <w:spacing w:line="240" w:lineRule="auto"/>
              <w:ind w:right="-286" w:rightChars="-136"/>
              <w:rPr>
                <w:rFonts w:hint="default" w:ascii="ＭＳ 明朝" w:hAnsi="ＭＳ 明朝"/>
                <w:spacing w:val="0"/>
                <w:sz w:val="21"/>
              </w:rPr>
            </w:pPr>
            <w:r>
              <w:rPr>
                <w:rFonts w:hint="eastAsia" w:ascii="ＭＳ 明朝" w:hAnsi="ＭＳ 明朝"/>
                <w:spacing w:val="0"/>
                <w:sz w:val="21"/>
              </w:rPr>
              <w:t>ウ　床ずれ防止用具</w:t>
            </w:r>
          </w:p>
          <w:p>
            <w:pPr>
              <w:pStyle w:val="15"/>
              <w:spacing w:line="240" w:lineRule="auto"/>
              <w:ind w:right="-286" w:rightChars="-136"/>
              <w:rPr>
                <w:rFonts w:hint="default" w:ascii="ＭＳ 明朝" w:hAnsi="ＭＳ 明朝"/>
                <w:spacing w:val="0"/>
                <w:sz w:val="21"/>
              </w:rPr>
            </w:pPr>
            <w:r>
              <w:rPr>
                <w:rFonts w:hint="eastAsia" w:ascii="ＭＳ 明朝" w:hAnsi="ＭＳ 明朝"/>
                <w:spacing w:val="0"/>
                <w:sz w:val="21"/>
              </w:rPr>
              <w:t>及び体位変換器</w:t>
            </w:r>
          </w:p>
        </w:tc>
        <w:tc>
          <w:tcPr>
            <w:tcW w:w="4110" w:type="dxa"/>
            <w:vAlign w:val="top"/>
          </w:tcPr>
          <w:p>
            <w:pPr>
              <w:pStyle w:val="15"/>
              <w:spacing w:line="240" w:lineRule="auto"/>
              <w:ind w:right="-286" w:rightChars="-136"/>
              <w:rPr>
                <w:rFonts w:hint="default" w:ascii="ＭＳ 明朝" w:hAnsi="ＭＳ 明朝"/>
                <w:spacing w:val="0"/>
                <w:sz w:val="21"/>
              </w:rPr>
            </w:pPr>
            <w:r>
              <w:rPr>
                <w:rFonts w:hint="eastAsia" w:ascii="ＭＳ 明朝" w:hAnsi="ＭＳ 明朝"/>
                <w:spacing w:val="0"/>
                <w:sz w:val="21"/>
              </w:rPr>
              <w:t>日常的に寝返りが困難な者</w:t>
            </w:r>
          </w:p>
        </w:tc>
        <w:tc>
          <w:tcPr>
            <w:tcW w:w="2977" w:type="dxa"/>
            <w:vAlign w:val="top"/>
          </w:tcPr>
          <w:p>
            <w:pPr>
              <w:pStyle w:val="15"/>
              <w:spacing w:line="240" w:lineRule="auto"/>
              <w:ind w:right="-286" w:rightChars="-136"/>
              <w:rPr>
                <w:rFonts w:hint="default" w:ascii="ＭＳ 明朝" w:hAnsi="ＭＳ 明朝"/>
                <w:spacing w:val="0"/>
                <w:sz w:val="21"/>
              </w:rPr>
            </w:pPr>
            <w:r>
              <w:rPr>
                <w:rFonts w:hint="eastAsia" w:ascii="ＭＳ 明朝" w:hAnsi="ＭＳ 明朝"/>
                <w:spacing w:val="0"/>
                <w:sz w:val="21"/>
              </w:rPr>
              <w:t>基本調査</w:t>
            </w:r>
            <w:r>
              <w:rPr>
                <w:rFonts w:hint="default" w:ascii="ＭＳ 明朝" w:hAnsi="ＭＳ 明朝"/>
                <w:spacing w:val="0"/>
                <w:sz w:val="21"/>
              </w:rPr>
              <w:t>1</w:t>
            </w:r>
            <w:r>
              <w:rPr>
                <w:rFonts w:hint="eastAsia" w:ascii="ＭＳ 明朝" w:hAnsi="ＭＳ 明朝"/>
                <w:spacing w:val="0"/>
                <w:sz w:val="21"/>
              </w:rPr>
              <w:t>-</w:t>
            </w:r>
            <w:r>
              <w:rPr>
                <w:rFonts w:hint="default" w:ascii="ＭＳ 明朝" w:hAnsi="ＭＳ 明朝"/>
                <w:spacing w:val="0"/>
                <w:sz w:val="21"/>
              </w:rPr>
              <w:t>3</w:t>
            </w:r>
            <w:r>
              <w:rPr>
                <w:rFonts w:hint="eastAsia" w:ascii="ＭＳ 明朝" w:hAnsi="ＭＳ 明朝"/>
                <w:spacing w:val="0"/>
                <w:sz w:val="21"/>
              </w:rPr>
              <w:t>「できない」</w:t>
            </w:r>
          </w:p>
        </w:tc>
      </w:tr>
      <w:tr>
        <w:trPr>
          <w:trHeight w:val="683" w:hRule="atLeast"/>
        </w:trPr>
        <w:tc>
          <w:tcPr>
            <w:tcW w:w="2410" w:type="dxa"/>
            <w:vMerge w:val="restart"/>
            <w:vAlign w:val="top"/>
          </w:tcPr>
          <w:p>
            <w:pPr>
              <w:pStyle w:val="15"/>
              <w:spacing w:line="240" w:lineRule="auto"/>
              <w:ind w:right="-286" w:rightChars="-136"/>
              <w:rPr>
                <w:rFonts w:hint="default" w:ascii="ＭＳ 明朝" w:hAnsi="ＭＳ 明朝"/>
                <w:spacing w:val="0"/>
                <w:sz w:val="21"/>
              </w:rPr>
            </w:pPr>
            <w:r>
              <w:rPr>
                <w:rFonts w:hint="eastAsia" w:ascii="ＭＳ 明朝" w:hAnsi="ＭＳ 明朝"/>
                <w:spacing w:val="0"/>
                <w:sz w:val="21"/>
              </w:rPr>
              <w:t>エ　認知症老人</w:t>
            </w:r>
          </w:p>
          <w:p>
            <w:pPr>
              <w:pStyle w:val="15"/>
              <w:spacing w:line="240" w:lineRule="auto"/>
              <w:ind w:right="-286" w:rightChars="-136"/>
              <w:rPr>
                <w:rFonts w:hint="default" w:ascii="ＭＳ 明朝" w:hAnsi="ＭＳ 明朝"/>
                <w:spacing w:val="0"/>
                <w:sz w:val="21"/>
              </w:rPr>
            </w:pPr>
            <w:r>
              <w:rPr>
                <w:rFonts w:hint="eastAsia" w:ascii="ＭＳ 明朝" w:hAnsi="ＭＳ 明朝"/>
                <w:spacing w:val="0"/>
                <w:sz w:val="21"/>
              </w:rPr>
              <w:t>徘徊感知機器</w:t>
            </w:r>
          </w:p>
        </w:tc>
        <w:tc>
          <w:tcPr>
            <w:tcW w:w="411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15"/>
              <w:ind w:right="-286" w:rightChars="-136"/>
              <w:rPr>
                <w:rFonts w:hint="default" w:ascii="ＭＳ 明朝" w:hAnsi="ＭＳ 明朝"/>
                <w:spacing w:val="0"/>
                <w:sz w:val="21"/>
              </w:rPr>
            </w:pPr>
            <w:r>
              <w:rPr>
                <w:rFonts w:hint="eastAsia" w:ascii="ＭＳ 明朝" w:hAnsi="ＭＳ 明朝"/>
                <w:spacing w:val="0"/>
                <w:sz w:val="21"/>
              </w:rPr>
              <w:t>次のいずれにも該当する者</w:t>
            </w:r>
          </w:p>
          <w:p>
            <w:pPr>
              <w:pStyle w:val="15"/>
              <w:ind w:right="-286" w:rightChars="-136"/>
              <w:rPr>
                <w:rFonts w:hint="default" w:ascii="ＭＳ 明朝" w:hAnsi="ＭＳ 明朝"/>
                <w:spacing w:val="0"/>
                <w:sz w:val="21"/>
              </w:rPr>
            </w:pPr>
            <w:r>
              <w:rPr>
                <w:rFonts w:hint="eastAsia" w:ascii="ＭＳ 明朝" w:hAnsi="ＭＳ 明朝"/>
                <w:spacing w:val="0"/>
                <w:sz w:val="21"/>
              </w:rPr>
              <w:t>（１）意思の伝達、介護者への反応、</w:t>
            </w:r>
          </w:p>
          <w:p>
            <w:pPr>
              <w:pStyle w:val="15"/>
              <w:ind w:right="-286" w:rightChars="-136"/>
              <w:rPr>
                <w:rFonts w:hint="default" w:ascii="ＭＳ 明朝" w:hAnsi="ＭＳ 明朝"/>
                <w:spacing w:val="0"/>
                <w:sz w:val="21"/>
              </w:rPr>
            </w:pPr>
            <w:r>
              <w:rPr>
                <w:rFonts w:hint="eastAsia" w:ascii="ＭＳ 明朝" w:hAnsi="ＭＳ 明朝"/>
                <w:spacing w:val="0"/>
                <w:sz w:val="21"/>
              </w:rPr>
              <w:t>記憶・理解のいずれかに支障がある者</w:t>
            </w:r>
          </w:p>
        </w:tc>
        <w:tc>
          <w:tcPr>
            <w:tcW w:w="2977"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15"/>
              <w:spacing w:line="240" w:lineRule="auto"/>
              <w:ind w:right="-286" w:rightChars="-136"/>
              <w:rPr>
                <w:rFonts w:hint="default" w:ascii="ＭＳ 明朝" w:hAnsi="ＭＳ 明朝"/>
                <w:spacing w:val="0"/>
                <w:sz w:val="21"/>
              </w:rPr>
            </w:pPr>
            <w:r>
              <w:rPr>
                <w:rFonts w:hint="eastAsia" w:ascii="ＭＳ 明朝" w:hAnsi="ＭＳ 明朝"/>
                <w:spacing w:val="0"/>
                <w:sz w:val="21"/>
              </w:rPr>
              <w:t>基本調査</w:t>
            </w:r>
            <w:r>
              <w:rPr>
                <w:rFonts w:hint="default" w:ascii="ＭＳ 明朝" w:hAnsi="ＭＳ 明朝"/>
                <w:spacing w:val="0"/>
                <w:sz w:val="21"/>
              </w:rPr>
              <w:t>3</w:t>
            </w:r>
            <w:r>
              <w:rPr>
                <w:rFonts w:hint="eastAsia" w:ascii="ＭＳ 明朝" w:hAnsi="ＭＳ 明朝"/>
                <w:spacing w:val="0"/>
                <w:sz w:val="21"/>
              </w:rPr>
              <w:t>-</w:t>
            </w:r>
            <w:r>
              <w:rPr>
                <w:rFonts w:hint="default" w:ascii="ＭＳ 明朝" w:hAnsi="ＭＳ 明朝"/>
                <w:spacing w:val="0"/>
                <w:sz w:val="21"/>
              </w:rPr>
              <w:t>1</w:t>
            </w:r>
          </w:p>
          <w:p>
            <w:pPr>
              <w:pStyle w:val="15"/>
              <w:spacing w:line="240" w:lineRule="auto"/>
              <w:ind w:right="31" w:rightChars="15"/>
              <w:rPr>
                <w:rFonts w:hint="default" w:ascii="ＭＳ 明朝" w:hAnsi="ＭＳ 明朝"/>
                <w:spacing w:val="0"/>
                <w:sz w:val="21"/>
              </w:rPr>
            </w:pPr>
            <w:r>
              <w:rPr>
                <w:rFonts w:hint="eastAsia" w:ascii="ＭＳ 明朝" w:hAnsi="ＭＳ 明朝"/>
                <w:spacing w:val="0"/>
                <w:sz w:val="21"/>
              </w:rPr>
              <w:t>「調査対象者が意思を他者に伝達できる」以外</w:t>
            </w:r>
          </w:p>
          <w:p>
            <w:pPr>
              <w:pStyle w:val="15"/>
              <w:spacing w:line="240" w:lineRule="auto"/>
              <w:ind w:right="31" w:rightChars="15"/>
              <w:rPr>
                <w:rFonts w:hint="default" w:ascii="ＭＳ 明朝" w:hAnsi="ＭＳ 明朝"/>
                <w:spacing w:val="0"/>
                <w:sz w:val="21"/>
              </w:rPr>
            </w:pPr>
            <w:r>
              <w:rPr>
                <w:rFonts w:hint="eastAsia" w:ascii="ＭＳ 明朝" w:hAnsi="ＭＳ 明朝"/>
                <w:spacing w:val="0"/>
                <w:sz w:val="21"/>
              </w:rPr>
              <w:t>又は</w:t>
            </w:r>
          </w:p>
          <w:p>
            <w:pPr>
              <w:pStyle w:val="15"/>
              <w:spacing w:line="240" w:lineRule="auto"/>
              <w:ind w:right="31" w:rightChars="15"/>
              <w:rPr>
                <w:rFonts w:hint="default" w:ascii="ＭＳ 明朝" w:hAnsi="ＭＳ 明朝"/>
                <w:spacing w:val="0"/>
                <w:sz w:val="21"/>
              </w:rPr>
            </w:pPr>
            <w:r>
              <w:rPr>
                <w:rFonts w:hint="eastAsia" w:ascii="ＭＳ 明朝" w:hAnsi="ＭＳ 明朝"/>
                <w:spacing w:val="0"/>
                <w:sz w:val="21"/>
              </w:rPr>
              <w:t>基本調査</w:t>
            </w:r>
            <w:r>
              <w:rPr>
                <w:rFonts w:hint="eastAsia" w:ascii="ＭＳ 明朝" w:hAnsi="ＭＳ 明朝"/>
                <w:spacing w:val="0"/>
                <w:sz w:val="21"/>
              </w:rPr>
              <w:t>3</w:t>
            </w:r>
            <w:r>
              <w:rPr>
                <w:rFonts w:hint="default" w:ascii="ＭＳ 明朝" w:hAnsi="ＭＳ 明朝"/>
                <w:spacing w:val="0"/>
                <w:sz w:val="21"/>
              </w:rPr>
              <w:t>-2</w:t>
            </w:r>
            <w:r>
              <w:rPr>
                <w:rFonts w:hint="eastAsia" w:ascii="ＭＳ 明朝" w:hAnsi="ＭＳ 明朝"/>
                <w:spacing w:val="0"/>
                <w:sz w:val="21"/>
              </w:rPr>
              <w:t>～</w:t>
            </w:r>
            <w:r>
              <w:rPr>
                <w:rFonts w:hint="default" w:ascii="ＭＳ 明朝" w:hAnsi="ＭＳ 明朝"/>
                <w:spacing w:val="0"/>
                <w:sz w:val="21"/>
              </w:rPr>
              <w:t>3-7</w:t>
            </w:r>
            <w:r>
              <w:rPr>
                <w:rFonts w:hint="eastAsia" w:ascii="ＭＳ 明朝" w:hAnsi="ＭＳ 明朝"/>
                <w:spacing w:val="0"/>
                <w:sz w:val="21"/>
              </w:rPr>
              <w:t>のいずれか</w:t>
            </w:r>
          </w:p>
          <w:p>
            <w:pPr>
              <w:pStyle w:val="15"/>
              <w:spacing w:line="240" w:lineRule="auto"/>
              <w:ind w:right="31" w:rightChars="15"/>
              <w:rPr>
                <w:rFonts w:hint="default" w:ascii="ＭＳ 明朝" w:hAnsi="ＭＳ 明朝"/>
                <w:spacing w:val="0"/>
                <w:sz w:val="21"/>
              </w:rPr>
            </w:pPr>
            <w:r>
              <w:rPr>
                <w:rFonts w:hint="eastAsia" w:ascii="ＭＳ 明朝" w:hAnsi="ＭＳ 明朝"/>
                <w:spacing w:val="0"/>
                <w:sz w:val="21"/>
              </w:rPr>
              <w:t>「できない」</w:t>
            </w:r>
          </w:p>
          <w:p>
            <w:pPr>
              <w:pStyle w:val="15"/>
              <w:spacing w:line="240" w:lineRule="auto"/>
              <w:ind w:right="31" w:rightChars="15"/>
              <w:rPr>
                <w:rFonts w:hint="default" w:ascii="ＭＳ 明朝" w:hAnsi="ＭＳ 明朝"/>
                <w:spacing w:val="0"/>
                <w:sz w:val="21"/>
              </w:rPr>
            </w:pPr>
            <w:r>
              <w:rPr>
                <w:rFonts w:hint="eastAsia" w:ascii="ＭＳ 明朝" w:hAnsi="ＭＳ 明朝"/>
                <w:spacing w:val="0"/>
                <w:sz w:val="21"/>
              </w:rPr>
              <w:t>又は</w:t>
            </w:r>
          </w:p>
          <w:p>
            <w:pPr>
              <w:pStyle w:val="15"/>
              <w:spacing w:line="240" w:lineRule="auto"/>
              <w:ind w:right="31" w:rightChars="15"/>
              <w:rPr>
                <w:rFonts w:hint="default" w:ascii="ＭＳ 明朝" w:hAnsi="ＭＳ 明朝"/>
                <w:spacing w:val="0"/>
                <w:sz w:val="21"/>
              </w:rPr>
            </w:pPr>
            <w:r>
              <w:rPr>
                <w:rFonts w:hint="eastAsia" w:ascii="ＭＳ 明朝" w:hAnsi="ＭＳ 明朝"/>
                <w:spacing w:val="0"/>
                <w:sz w:val="21"/>
              </w:rPr>
              <w:t>基本調査</w:t>
            </w:r>
            <w:r>
              <w:rPr>
                <w:rFonts w:hint="eastAsia" w:ascii="ＭＳ 明朝" w:hAnsi="ＭＳ 明朝"/>
                <w:spacing w:val="0"/>
                <w:sz w:val="21"/>
              </w:rPr>
              <w:t>3</w:t>
            </w:r>
            <w:r>
              <w:rPr>
                <w:rFonts w:hint="default" w:ascii="ＭＳ 明朝" w:hAnsi="ＭＳ 明朝"/>
                <w:spacing w:val="0"/>
                <w:sz w:val="21"/>
              </w:rPr>
              <w:t>-8</w:t>
            </w:r>
            <w:r>
              <w:rPr>
                <w:rFonts w:hint="eastAsia" w:ascii="ＭＳ 明朝" w:hAnsi="ＭＳ 明朝"/>
                <w:spacing w:val="0"/>
                <w:sz w:val="21"/>
              </w:rPr>
              <w:t>～</w:t>
            </w:r>
            <w:r>
              <w:rPr>
                <w:rFonts w:hint="eastAsia" w:ascii="ＭＳ 明朝" w:hAnsi="ＭＳ 明朝"/>
                <w:spacing w:val="0"/>
                <w:sz w:val="21"/>
              </w:rPr>
              <w:t>4</w:t>
            </w:r>
            <w:r>
              <w:rPr>
                <w:rFonts w:hint="default" w:ascii="ＭＳ 明朝" w:hAnsi="ＭＳ 明朝"/>
                <w:spacing w:val="0"/>
                <w:sz w:val="21"/>
              </w:rPr>
              <w:t>-15</w:t>
            </w:r>
            <w:r>
              <w:rPr>
                <w:rFonts w:hint="eastAsia" w:ascii="ＭＳ 明朝" w:hAnsi="ＭＳ 明朝"/>
                <w:spacing w:val="0"/>
                <w:sz w:val="21"/>
              </w:rPr>
              <w:t>のいずれか「ない」以外</w:t>
            </w:r>
          </w:p>
          <w:p>
            <w:pPr>
              <w:pStyle w:val="15"/>
              <w:spacing w:line="240" w:lineRule="auto"/>
              <w:ind w:right="-286" w:rightChars="-136"/>
              <w:rPr>
                <w:rFonts w:hint="default" w:ascii="ＭＳ 明朝" w:hAnsi="ＭＳ 明朝"/>
                <w:spacing w:val="0"/>
                <w:sz w:val="21"/>
              </w:rPr>
            </w:pPr>
            <w:r>
              <w:rPr>
                <w:rFonts w:hint="eastAsia" w:ascii="ＭＳ 明朝" w:hAnsi="ＭＳ 明朝"/>
                <w:spacing w:val="0"/>
                <w:sz w:val="21"/>
              </w:rPr>
              <w:t>など</w:t>
            </w:r>
          </w:p>
        </w:tc>
      </w:tr>
      <w:tr>
        <w:trPr>
          <w:trHeight w:val="682" w:hRule="atLeast"/>
        </w:trPr>
        <w:tc>
          <w:tcPr>
            <w:tcW w:w="2410" w:type="dxa"/>
            <w:vMerge w:val="continue"/>
            <w:vAlign w:val="top"/>
          </w:tcPr>
          <w:p>
            <w:pPr>
              <w:pStyle w:val="15"/>
              <w:spacing w:line="240" w:lineRule="auto"/>
              <w:ind w:right="-286" w:rightChars="-136"/>
              <w:rPr>
                <w:rFonts w:hint="default" w:ascii="ＭＳ 明朝" w:hAnsi="ＭＳ 明朝"/>
                <w:spacing w:val="0"/>
                <w:sz w:val="21"/>
              </w:rPr>
            </w:pPr>
          </w:p>
        </w:tc>
        <w:tc>
          <w:tcPr>
            <w:tcW w:w="4110" w:type="dxa"/>
            <w:tcBorders>
              <w:top w:val="dashed"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15"/>
              <w:ind w:right="-286" w:rightChars="-136"/>
              <w:rPr>
                <w:rFonts w:hint="default" w:ascii="ＭＳ 明朝" w:hAnsi="ＭＳ 明朝"/>
                <w:spacing w:val="0"/>
                <w:sz w:val="21"/>
              </w:rPr>
            </w:pPr>
            <w:r>
              <w:rPr>
                <w:rFonts w:hint="eastAsia" w:ascii="ＭＳ 明朝" w:hAnsi="ＭＳ 明朝"/>
                <w:spacing w:val="0"/>
                <w:sz w:val="21"/>
              </w:rPr>
              <w:t>（２）移動において全介助を必要</w:t>
            </w:r>
          </w:p>
          <w:p>
            <w:pPr>
              <w:pStyle w:val="15"/>
              <w:ind w:right="-286" w:rightChars="-136"/>
              <w:rPr>
                <w:rFonts w:hint="default" w:ascii="ＭＳ 明朝" w:hAnsi="ＭＳ 明朝"/>
                <w:spacing w:val="0"/>
                <w:sz w:val="21"/>
              </w:rPr>
            </w:pPr>
            <w:r>
              <w:rPr>
                <w:rFonts w:hint="eastAsia" w:ascii="ＭＳ 明朝" w:hAnsi="ＭＳ 明朝"/>
                <w:spacing w:val="0"/>
                <w:sz w:val="21"/>
              </w:rPr>
              <w:t>としない者</w:t>
            </w:r>
          </w:p>
        </w:tc>
        <w:tc>
          <w:tcPr>
            <w:tcW w:w="2977" w:type="dxa"/>
            <w:tcBorders>
              <w:top w:val="dashed"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15"/>
              <w:spacing w:line="240" w:lineRule="auto"/>
              <w:ind w:right="-286" w:rightChars="-136"/>
              <w:rPr>
                <w:rFonts w:hint="default" w:ascii="ＭＳ 明朝" w:hAnsi="ＭＳ 明朝"/>
                <w:spacing w:val="0"/>
                <w:sz w:val="21"/>
              </w:rPr>
            </w:pPr>
            <w:r>
              <w:rPr>
                <w:rFonts w:hint="eastAsia" w:ascii="ＭＳ 明朝" w:hAnsi="ＭＳ 明朝"/>
                <w:spacing w:val="0"/>
                <w:sz w:val="21"/>
              </w:rPr>
              <w:t>基本調査</w:t>
            </w:r>
            <w:r>
              <w:rPr>
                <w:rFonts w:hint="default" w:ascii="ＭＳ 明朝" w:hAnsi="ＭＳ 明朝"/>
                <w:spacing w:val="0"/>
                <w:sz w:val="21"/>
              </w:rPr>
              <w:t>2-2</w:t>
            </w:r>
            <w:r>
              <w:rPr>
                <w:rFonts w:hint="eastAsia" w:ascii="ＭＳ 明朝" w:hAnsi="ＭＳ 明朝"/>
                <w:spacing w:val="0"/>
                <w:sz w:val="21"/>
              </w:rPr>
              <w:t>「全介助」以外</w:t>
            </w:r>
          </w:p>
        </w:tc>
      </w:tr>
      <w:tr>
        <w:trPr>
          <w:trHeight w:val="642" w:hRule="atLeast"/>
        </w:trPr>
        <w:tc>
          <w:tcPr>
            <w:tcW w:w="2410" w:type="dxa"/>
            <w:vMerge w:val="restart"/>
            <w:tcBorders>
              <w:top w:val="dash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15"/>
              <w:spacing w:line="240" w:lineRule="auto"/>
              <w:ind w:right="-286" w:rightChars="-136"/>
              <w:rPr>
                <w:rFonts w:hint="default" w:ascii="ＭＳ 明朝" w:hAnsi="ＭＳ 明朝"/>
                <w:spacing w:val="0"/>
                <w:sz w:val="21"/>
              </w:rPr>
            </w:pPr>
            <w:r>
              <w:rPr>
                <w:rFonts w:hint="eastAsia" w:ascii="ＭＳ 明朝" w:hAnsi="ＭＳ 明朝"/>
                <w:spacing w:val="0"/>
                <w:sz w:val="21"/>
              </w:rPr>
              <w:t>オ　移動用リフト</w:t>
            </w:r>
          </w:p>
          <w:p>
            <w:pPr>
              <w:pStyle w:val="15"/>
              <w:spacing w:line="240" w:lineRule="auto"/>
              <w:ind w:right="-286" w:rightChars="-136"/>
              <w:rPr>
                <w:rFonts w:hint="default" w:ascii="ＭＳ 明朝" w:hAnsi="ＭＳ 明朝"/>
                <w:spacing w:val="0"/>
                <w:sz w:val="21"/>
              </w:rPr>
            </w:pPr>
            <w:r>
              <w:rPr>
                <w:rFonts w:hint="eastAsia" w:ascii="ＭＳ 明朝" w:hAnsi="ＭＳ 明朝"/>
                <w:spacing w:val="0"/>
                <w:sz w:val="21"/>
              </w:rPr>
              <w:t>（つり具部分は除く）</w:t>
            </w:r>
          </w:p>
        </w:tc>
        <w:tc>
          <w:tcPr>
            <w:tcW w:w="4110" w:type="dxa"/>
            <w:tcBorders>
              <w:top w:val="single" w:color="auto" w:sz="4" w:space="0"/>
              <w:left w:val="none" w:color="auto" w:sz="0" w:space="0"/>
              <w:bottom w:val="nil"/>
              <w:right w:val="none" w:color="auto" w:sz="0" w:space="0"/>
              <w:tl2br w:val="none" w:color="auto" w:sz="0" w:space="0"/>
              <w:tr2bl w:val="none" w:color="auto" w:sz="0" w:space="0"/>
            </w:tcBorders>
            <w:vAlign w:val="top"/>
          </w:tcPr>
          <w:p>
            <w:pPr>
              <w:pStyle w:val="15"/>
              <w:ind w:right="-286" w:rightChars="-136"/>
              <w:rPr>
                <w:rFonts w:hint="default" w:ascii="ＭＳ 明朝" w:hAnsi="ＭＳ 明朝"/>
                <w:spacing w:val="0"/>
                <w:sz w:val="21"/>
              </w:rPr>
            </w:pPr>
            <w:r>
              <w:rPr>
                <w:rFonts w:hint="eastAsia" w:ascii="ＭＳ 明朝" w:hAnsi="ＭＳ 明朝"/>
                <w:spacing w:val="0"/>
                <w:sz w:val="21"/>
              </w:rPr>
              <w:t>次のいずれかに該当する者</w:t>
            </w:r>
          </w:p>
          <w:p>
            <w:pPr>
              <w:pStyle w:val="15"/>
              <w:ind w:right="-286" w:rightChars="-136"/>
              <w:rPr>
                <w:rFonts w:hint="default" w:ascii="ＭＳ 明朝" w:hAnsi="ＭＳ 明朝"/>
                <w:spacing w:val="0"/>
                <w:sz w:val="21"/>
              </w:rPr>
            </w:pPr>
            <w:r>
              <w:rPr>
                <w:rFonts w:hint="eastAsia" w:ascii="ＭＳ 明朝" w:hAnsi="ＭＳ 明朝"/>
                <w:spacing w:val="0"/>
                <w:sz w:val="21"/>
              </w:rPr>
              <w:t>（１）日常的に立ち上がりが困難な者</w:t>
            </w:r>
          </w:p>
        </w:tc>
        <w:tc>
          <w:tcPr>
            <w:tcW w:w="2977" w:type="dxa"/>
            <w:tcBorders>
              <w:top w:val="single"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15"/>
              <w:spacing w:line="240" w:lineRule="auto"/>
              <w:ind w:right="-286" w:rightChars="-136"/>
              <w:rPr>
                <w:rFonts w:hint="default" w:ascii="ＭＳ 明朝" w:hAnsi="ＭＳ 明朝"/>
                <w:spacing w:val="0"/>
                <w:sz w:val="21"/>
              </w:rPr>
            </w:pPr>
          </w:p>
          <w:p>
            <w:pPr>
              <w:pStyle w:val="15"/>
              <w:spacing w:line="240" w:lineRule="auto"/>
              <w:ind w:right="-286" w:rightChars="-136"/>
              <w:rPr>
                <w:rFonts w:hint="default" w:ascii="ＭＳ 明朝" w:hAnsi="ＭＳ 明朝"/>
                <w:spacing w:val="0"/>
                <w:sz w:val="21"/>
              </w:rPr>
            </w:pPr>
            <w:r>
              <w:rPr>
                <w:rFonts w:hint="eastAsia" w:ascii="ＭＳ 明朝" w:hAnsi="ＭＳ 明朝"/>
                <w:spacing w:val="0"/>
                <w:sz w:val="21"/>
              </w:rPr>
              <w:t>基本調査</w:t>
            </w:r>
            <w:r>
              <w:rPr>
                <w:rFonts w:hint="default" w:ascii="ＭＳ 明朝" w:hAnsi="ＭＳ 明朝"/>
                <w:spacing w:val="0"/>
                <w:sz w:val="21"/>
              </w:rPr>
              <w:t>1-8</w:t>
            </w:r>
            <w:r>
              <w:rPr>
                <w:rFonts w:hint="eastAsia" w:ascii="ＭＳ 明朝" w:hAnsi="ＭＳ 明朝"/>
                <w:spacing w:val="0"/>
                <w:sz w:val="21"/>
              </w:rPr>
              <w:t>「できない」</w:t>
            </w:r>
          </w:p>
          <w:p>
            <w:pPr>
              <w:pStyle w:val="15"/>
              <w:spacing w:line="240" w:lineRule="auto"/>
              <w:ind w:right="-286" w:rightChars="-136"/>
              <w:rPr>
                <w:rFonts w:hint="default" w:ascii="ＭＳ 明朝" w:hAnsi="ＭＳ 明朝"/>
                <w:spacing w:val="0"/>
                <w:sz w:val="21"/>
              </w:rPr>
            </w:pPr>
          </w:p>
        </w:tc>
      </w:tr>
      <w:tr>
        <w:trPr>
          <w:trHeight w:val="642" w:hRule="atLeast"/>
        </w:trPr>
        <w:tc>
          <w:tcPr>
            <w:tcW w:w="2410" w:type="dxa"/>
            <w:vMerge w:val="continue"/>
            <w:vAlign w:val="top"/>
          </w:tcPr>
          <w:p>
            <w:pPr>
              <w:pStyle w:val="15"/>
              <w:spacing w:line="240" w:lineRule="auto"/>
              <w:ind w:right="-286" w:rightChars="-136"/>
              <w:rPr>
                <w:rFonts w:hint="default" w:ascii="ＭＳ 明朝" w:hAnsi="ＭＳ 明朝"/>
                <w:spacing w:val="0"/>
                <w:sz w:val="21"/>
              </w:rPr>
            </w:pPr>
          </w:p>
        </w:tc>
        <w:tc>
          <w:tcPr>
            <w:tcW w:w="4110" w:type="dxa"/>
            <w:tcBorders>
              <w:top w:val="nil"/>
              <w:left w:val="none" w:color="auto" w:sz="0" w:space="0"/>
              <w:bottom w:val="dashed" w:color="auto" w:sz="4" w:space="0"/>
              <w:right w:val="none" w:color="auto" w:sz="0" w:space="0"/>
              <w:tl2br w:val="none" w:color="auto" w:sz="0" w:space="0"/>
              <w:tr2bl w:val="none" w:color="auto" w:sz="0" w:space="0"/>
            </w:tcBorders>
            <w:vAlign w:val="top"/>
          </w:tcPr>
          <w:p>
            <w:pPr>
              <w:pStyle w:val="15"/>
              <w:ind w:right="-286" w:rightChars="-136"/>
              <w:rPr>
                <w:rFonts w:hint="default" w:ascii="ＭＳ 明朝" w:hAnsi="ＭＳ 明朝"/>
                <w:spacing w:val="0"/>
                <w:sz w:val="21"/>
              </w:rPr>
            </w:pPr>
            <w:r>
              <w:rPr>
                <w:rFonts w:hint="eastAsia" w:ascii="ＭＳ 明朝" w:hAnsi="ＭＳ 明朝"/>
                <w:spacing w:val="0"/>
                <w:sz w:val="21"/>
              </w:rPr>
              <w:t>（２）移乗が一部介助または</w:t>
            </w:r>
          </w:p>
          <w:p>
            <w:pPr>
              <w:pStyle w:val="15"/>
              <w:ind w:right="-286" w:rightChars="-136"/>
              <w:rPr>
                <w:rFonts w:hint="default" w:ascii="ＭＳ 明朝" w:hAnsi="ＭＳ 明朝"/>
                <w:spacing w:val="0"/>
                <w:sz w:val="21"/>
              </w:rPr>
            </w:pPr>
            <w:r>
              <w:rPr>
                <w:rFonts w:hint="eastAsia" w:ascii="ＭＳ 明朝" w:hAnsi="ＭＳ 明朝"/>
                <w:spacing w:val="0"/>
                <w:sz w:val="21"/>
              </w:rPr>
              <w:t>全介助を必要とする者</w:t>
            </w:r>
          </w:p>
        </w:tc>
        <w:tc>
          <w:tcPr>
            <w:tcW w:w="2977"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15"/>
              <w:spacing w:line="240" w:lineRule="auto"/>
              <w:ind w:right="-286" w:rightChars="-136"/>
              <w:rPr>
                <w:rFonts w:hint="default" w:ascii="ＭＳ 明朝" w:hAnsi="ＭＳ 明朝"/>
                <w:spacing w:val="0"/>
                <w:sz w:val="21"/>
              </w:rPr>
            </w:pPr>
            <w:r>
              <w:rPr>
                <w:rFonts w:hint="eastAsia" w:ascii="ＭＳ 明朝" w:hAnsi="ＭＳ 明朝"/>
                <w:spacing w:val="0"/>
                <w:sz w:val="21"/>
              </w:rPr>
              <w:t>基本調査</w:t>
            </w:r>
            <w:r>
              <w:rPr>
                <w:rFonts w:hint="eastAsia" w:ascii="ＭＳ 明朝" w:hAnsi="ＭＳ 明朝"/>
                <w:spacing w:val="0"/>
                <w:sz w:val="21"/>
              </w:rPr>
              <w:t>2-</w:t>
            </w:r>
            <w:r>
              <w:rPr>
                <w:rFonts w:hint="default" w:ascii="ＭＳ 明朝" w:hAnsi="ＭＳ 明朝"/>
                <w:spacing w:val="0"/>
                <w:sz w:val="21"/>
              </w:rPr>
              <w:t>1</w:t>
            </w:r>
            <w:r>
              <w:rPr>
                <w:rFonts w:hint="eastAsia" w:ascii="ＭＳ 明朝" w:hAnsi="ＭＳ 明朝"/>
                <w:spacing w:val="0"/>
                <w:sz w:val="21"/>
              </w:rPr>
              <w:t>「一部介助」</w:t>
            </w:r>
          </w:p>
          <w:p>
            <w:pPr>
              <w:pStyle w:val="15"/>
              <w:spacing w:line="240" w:lineRule="auto"/>
              <w:ind w:right="-286" w:rightChars="-136"/>
              <w:rPr>
                <w:rFonts w:hint="default" w:ascii="ＭＳ 明朝" w:hAnsi="ＭＳ 明朝"/>
                <w:spacing w:val="0"/>
                <w:sz w:val="21"/>
              </w:rPr>
            </w:pPr>
            <w:r>
              <w:rPr>
                <w:rFonts w:hint="eastAsia" w:ascii="ＭＳ 明朝" w:hAnsi="ＭＳ 明朝"/>
                <w:spacing w:val="0"/>
                <w:sz w:val="21"/>
              </w:rPr>
              <w:t>又は「全介助」</w:t>
            </w:r>
          </w:p>
        </w:tc>
      </w:tr>
      <w:tr>
        <w:trPr>
          <w:trHeight w:val="642" w:hRule="atLeast"/>
        </w:trPr>
        <w:tc>
          <w:tcPr>
            <w:tcW w:w="2410" w:type="dxa"/>
            <w:vMerge w:val="continue"/>
            <w:vAlign w:val="top"/>
          </w:tcPr>
          <w:p>
            <w:pPr>
              <w:pStyle w:val="15"/>
              <w:spacing w:line="240" w:lineRule="auto"/>
              <w:ind w:right="-286" w:rightChars="-136"/>
              <w:rPr>
                <w:rFonts w:hint="default" w:ascii="ＭＳ 明朝" w:hAnsi="ＭＳ 明朝"/>
                <w:spacing w:val="0"/>
                <w:sz w:val="21"/>
              </w:rPr>
            </w:pPr>
          </w:p>
        </w:tc>
        <w:tc>
          <w:tcPr>
            <w:tcW w:w="4110" w:type="dxa"/>
            <w:tcBorders>
              <w:top w:val="dashed"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15"/>
              <w:ind w:right="-286" w:rightChars="-136"/>
              <w:rPr>
                <w:rFonts w:hint="default" w:ascii="ＭＳ 明朝" w:hAnsi="ＭＳ 明朝"/>
                <w:spacing w:val="0"/>
                <w:sz w:val="21"/>
              </w:rPr>
            </w:pPr>
            <w:r>
              <w:rPr>
                <w:rFonts w:hint="eastAsia" w:ascii="ＭＳ 明朝" w:hAnsi="ＭＳ 明朝"/>
                <w:spacing w:val="0"/>
                <w:sz w:val="21"/>
              </w:rPr>
              <w:t>（３）生活環境において段差</w:t>
            </w:r>
          </w:p>
          <w:p>
            <w:pPr>
              <w:pStyle w:val="15"/>
              <w:ind w:right="-286" w:rightChars="-136"/>
              <w:rPr>
                <w:rFonts w:hint="default" w:ascii="ＭＳ 明朝" w:hAnsi="ＭＳ 明朝"/>
                <w:spacing w:val="0"/>
                <w:sz w:val="21"/>
              </w:rPr>
            </w:pPr>
            <w:r>
              <w:rPr>
                <w:rFonts w:hint="eastAsia" w:ascii="ＭＳ 明朝" w:hAnsi="ＭＳ 明朝"/>
                <w:spacing w:val="0"/>
                <w:sz w:val="21"/>
              </w:rPr>
              <w:t>の解消が必要と認められる者</w:t>
            </w:r>
          </w:p>
        </w:tc>
        <w:tc>
          <w:tcPr>
            <w:tcW w:w="2977" w:type="dxa"/>
            <w:tcBorders>
              <w:top w:val="dashed"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15"/>
              <w:spacing w:line="240" w:lineRule="auto"/>
              <w:ind w:right="-286" w:rightChars="-136"/>
              <w:rPr>
                <w:rFonts w:hint="default" w:ascii="ＭＳ 明朝" w:hAnsi="ＭＳ 明朝"/>
                <w:spacing w:val="0"/>
                <w:sz w:val="21"/>
              </w:rPr>
            </w:pPr>
            <w:r>
              <w:rPr>
                <w:rFonts w:hint="eastAsia" w:ascii="ＭＳ 明朝" w:hAnsi="ＭＳ 明朝"/>
                <w:spacing w:val="0"/>
                <w:sz w:val="21"/>
              </w:rPr>
              <w:t>※</w:t>
            </w:r>
          </w:p>
        </w:tc>
      </w:tr>
      <w:tr>
        <w:trPr>
          <w:trHeight w:val="642" w:hRule="atLeast"/>
        </w:trPr>
        <w:tc>
          <w:tcPr>
            <w:tcW w:w="2410" w:type="dxa"/>
            <w:vMerge w:val="restart"/>
            <w:vAlign w:val="top"/>
          </w:tcPr>
          <w:p>
            <w:pPr>
              <w:pStyle w:val="15"/>
              <w:spacing w:line="240" w:lineRule="auto"/>
              <w:ind w:right="-286" w:rightChars="-136"/>
              <w:rPr>
                <w:rFonts w:hint="default" w:ascii="ＭＳ 明朝" w:hAnsi="ＭＳ 明朝"/>
                <w:spacing w:val="0"/>
                <w:sz w:val="21"/>
              </w:rPr>
            </w:pPr>
            <w:r>
              <w:rPr>
                <w:rFonts w:hint="eastAsia" w:ascii="ＭＳ 明朝" w:hAnsi="ＭＳ 明朝"/>
                <w:spacing w:val="0"/>
                <w:sz w:val="21"/>
              </w:rPr>
              <w:t>カ　自動排泄処理装置</w:t>
            </w:r>
          </w:p>
        </w:tc>
        <w:tc>
          <w:tcPr>
            <w:tcW w:w="4110" w:type="dxa"/>
            <w:tcBorders>
              <w:top w:val="single"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15"/>
              <w:ind w:right="-286" w:rightChars="-136"/>
              <w:rPr>
                <w:rFonts w:hint="default" w:ascii="ＭＳ 明朝" w:hAnsi="ＭＳ 明朝"/>
                <w:spacing w:val="0"/>
                <w:sz w:val="21"/>
              </w:rPr>
            </w:pPr>
            <w:r>
              <w:rPr>
                <w:rFonts w:hint="eastAsia" w:ascii="ＭＳ 明朝" w:hAnsi="ＭＳ 明朝"/>
                <w:spacing w:val="0"/>
                <w:sz w:val="21"/>
              </w:rPr>
              <w:t>次のいずれにも該当する者</w:t>
            </w:r>
          </w:p>
          <w:p>
            <w:pPr>
              <w:pStyle w:val="15"/>
              <w:ind w:right="-286" w:rightChars="-136"/>
              <w:rPr>
                <w:rFonts w:hint="default" w:ascii="ＭＳ 明朝" w:hAnsi="ＭＳ 明朝"/>
                <w:spacing w:val="0"/>
                <w:sz w:val="21"/>
              </w:rPr>
            </w:pPr>
            <w:r>
              <w:rPr>
                <w:rFonts w:hint="eastAsia" w:ascii="ＭＳ 明朝" w:hAnsi="ＭＳ 明朝"/>
                <w:spacing w:val="0"/>
                <w:sz w:val="21"/>
              </w:rPr>
              <w:t>（１）排便が全介助を必要とする者</w:t>
            </w:r>
          </w:p>
        </w:tc>
        <w:tc>
          <w:tcPr>
            <w:tcW w:w="2977" w:type="dxa"/>
            <w:tcBorders>
              <w:top w:val="single"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15"/>
              <w:spacing w:line="240" w:lineRule="auto"/>
              <w:ind w:right="-286" w:rightChars="-136"/>
              <w:rPr>
                <w:rFonts w:hint="default" w:ascii="ＭＳ 明朝" w:hAnsi="ＭＳ 明朝"/>
                <w:spacing w:val="0"/>
                <w:sz w:val="21"/>
              </w:rPr>
            </w:pPr>
          </w:p>
          <w:p>
            <w:pPr>
              <w:pStyle w:val="15"/>
              <w:spacing w:line="240" w:lineRule="auto"/>
              <w:ind w:right="-286" w:rightChars="-136"/>
              <w:rPr>
                <w:rFonts w:hint="default" w:ascii="ＭＳ 明朝" w:hAnsi="ＭＳ 明朝"/>
                <w:spacing w:val="0"/>
                <w:sz w:val="21"/>
              </w:rPr>
            </w:pPr>
            <w:r>
              <w:rPr>
                <w:rFonts w:hint="eastAsia" w:ascii="ＭＳ 明朝" w:hAnsi="ＭＳ 明朝"/>
                <w:spacing w:val="0"/>
                <w:sz w:val="21"/>
              </w:rPr>
              <w:t>基本調査</w:t>
            </w:r>
            <w:r>
              <w:rPr>
                <w:rFonts w:hint="eastAsia" w:ascii="ＭＳ 明朝" w:hAnsi="ＭＳ 明朝"/>
                <w:spacing w:val="0"/>
                <w:sz w:val="21"/>
              </w:rPr>
              <w:t>2</w:t>
            </w:r>
            <w:r>
              <w:rPr>
                <w:rFonts w:hint="default" w:ascii="ＭＳ 明朝" w:hAnsi="ＭＳ 明朝"/>
                <w:spacing w:val="0"/>
                <w:sz w:val="21"/>
              </w:rPr>
              <w:t>-6</w:t>
            </w:r>
            <w:r>
              <w:rPr>
                <w:rFonts w:hint="eastAsia" w:ascii="ＭＳ 明朝" w:hAnsi="ＭＳ 明朝"/>
                <w:spacing w:val="0"/>
                <w:sz w:val="21"/>
              </w:rPr>
              <w:t>「全介助」</w:t>
            </w:r>
          </w:p>
        </w:tc>
      </w:tr>
      <w:tr>
        <w:trPr>
          <w:trHeight w:val="642" w:hRule="atLeast"/>
        </w:trPr>
        <w:tc>
          <w:tcPr>
            <w:tcW w:w="2410" w:type="dxa"/>
            <w:vMerge w:val="continue"/>
            <w:vAlign w:val="top"/>
          </w:tcPr>
          <w:p>
            <w:pPr>
              <w:pStyle w:val="15"/>
              <w:spacing w:line="240" w:lineRule="auto"/>
              <w:ind w:right="-286" w:rightChars="-136"/>
              <w:rPr>
                <w:rFonts w:hint="default" w:ascii="ＭＳ 明朝" w:hAnsi="ＭＳ 明朝"/>
                <w:spacing w:val="0"/>
                <w:sz w:val="21"/>
              </w:rPr>
            </w:pPr>
          </w:p>
        </w:tc>
        <w:tc>
          <w:tcPr>
            <w:tcW w:w="4110" w:type="dxa"/>
            <w:tcBorders>
              <w:top w:val="dashed"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15"/>
              <w:ind w:right="-286" w:rightChars="-136"/>
              <w:rPr>
                <w:rFonts w:hint="default" w:ascii="ＭＳ 明朝" w:hAnsi="ＭＳ 明朝"/>
                <w:spacing w:val="0"/>
                <w:sz w:val="21"/>
              </w:rPr>
            </w:pPr>
            <w:r>
              <w:rPr>
                <w:rFonts w:hint="eastAsia" w:ascii="ＭＳ 明朝" w:hAnsi="ＭＳ 明朝"/>
                <w:spacing w:val="0"/>
                <w:sz w:val="21"/>
              </w:rPr>
              <w:t>（２）移乗が全介助を必要とする者</w:t>
            </w:r>
          </w:p>
        </w:tc>
        <w:tc>
          <w:tcPr>
            <w:tcW w:w="2977" w:type="dxa"/>
            <w:tcBorders>
              <w:top w:val="dashed"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15"/>
              <w:spacing w:line="240" w:lineRule="auto"/>
              <w:ind w:right="-286" w:rightChars="-136"/>
              <w:rPr>
                <w:rFonts w:hint="default" w:ascii="ＭＳ 明朝" w:hAnsi="ＭＳ 明朝"/>
                <w:spacing w:val="0"/>
                <w:sz w:val="21"/>
              </w:rPr>
            </w:pPr>
            <w:r>
              <w:rPr>
                <w:rFonts w:hint="eastAsia" w:ascii="ＭＳ 明朝" w:hAnsi="ＭＳ 明朝"/>
                <w:spacing w:val="0"/>
                <w:sz w:val="21"/>
              </w:rPr>
              <w:t>基本調査</w:t>
            </w:r>
            <w:r>
              <w:rPr>
                <w:rFonts w:hint="eastAsia" w:ascii="ＭＳ 明朝" w:hAnsi="ＭＳ 明朝"/>
                <w:spacing w:val="0"/>
                <w:sz w:val="21"/>
              </w:rPr>
              <w:t>2</w:t>
            </w:r>
            <w:r>
              <w:rPr>
                <w:rFonts w:hint="default" w:ascii="ＭＳ 明朝" w:hAnsi="ＭＳ 明朝"/>
                <w:spacing w:val="0"/>
                <w:sz w:val="21"/>
              </w:rPr>
              <w:t>-1</w:t>
            </w:r>
            <w:r>
              <w:rPr>
                <w:rFonts w:hint="eastAsia" w:ascii="ＭＳ 明朝" w:hAnsi="ＭＳ 明朝"/>
                <w:spacing w:val="0"/>
                <w:sz w:val="21"/>
              </w:rPr>
              <w:t>「全介助」</w:t>
            </w:r>
          </w:p>
        </w:tc>
      </w:tr>
    </w:tbl>
    <w:p>
      <w:pPr>
        <w:pStyle w:val="15"/>
        <w:ind w:left="424" w:leftChars="101" w:hanging="212" w:hangingChars="100"/>
        <w:rPr>
          <w:rFonts w:hint="default" w:ascii="ＭＳ 明朝" w:hAnsi="ＭＳ 明朝"/>
          <w:sz w:val="21"/>
        </w:rPr>
      </w:pPr>
      <w:r>
        <w:rPr>
          <w:rFonts w:hint="eastAsia" w:ascii="ＭＳ 明朝" w:hAnsi="ＭＳ 明朝"/>
          <w:sz w:val="21"/>
        </w:rPr>
        <w:t>※アの（２）及びオの（３）については該当する認定調査結果がないため、主治医から得た情報及びサービス担当者会議等を通してケアマネジャーが判断してください。</w:t>
      </w:r>
    </w:p>
    <w:p>
      <w:pPr>
        <w:pStyle w:val="0"/>
        <w:widowControl w:val="1"/>
        <w:jc w:val="left"/>
        <w:rPr>
          <w:rFonts w:hint="default" w:ascii="ＭＳ 明朝" w:hAnsi="ＭＳ 明朝"/>
          <w:spacing w:val="1"/>
          <w:kern w:val="0"/>
          <w:sz w:val="24"/>
        </w:rPr>
      </w:pPr>
      <w:r>
        <w:rPr>
          <w:rFonts w:hint="default" w:ascii="ＭＳ 明朝" w:hAnsi="ＭＳ 明朝"/>
        </w:rPr>
        <w:br w:type="page"/>
      </w:r>
    </w:p>
    <w:p>
      <w:pPr>
        <w:pStyle w:val="15"/>
        <w:rPr>
          <w:rFonts w:hint="default" w:ascii="ＭＳ 明朝" w:hAnsi="ＭＳ 明朝"/>
          <w:b w:val="1"/>
        </w:rPr>
      </w:pPr>
      <w:r>
        <w:rPr>
          <w:rFonts w:hint="eastAsia" w:ascii="ＭＳ 明朝" w:hAnsi="ＭＳ 明朝"/>
          <w:b w:val="1"/>
        </w:rPr>
        <w:t>２　追加規定（平成１２年３月１日老企第３６号厚生省老健局企画課長通知）</w:t>
      </w:r>
    </w:p>
    <w:p>
      <w:pPr>
        <w:pStyle w:val="15"/>
        <w:rPr>
          <w:rFonts w:hint="default" w:ascii="ＭＳ 明朝" w:hAnsi="ＭＳ 明朝"/>
        </w:rPr>
      </w:pPr>
    </w:p>
    <w:p>
      <w:pPr>
        <w:pStyle w:val="15"/>
        <w:rPr>
          <w:rFonts w:hint="default" w:ascii="ＭＳ 明朝" w:hAnsi="ＭＳ 明朝"/>
        </w:rPr>
      </w:pPr>
      <w:r>
        <w:rPr>
          <w:rFonts w:hint="eastAsia" w:ascii="ＭＳ 明朝" w:hAnsi="ＭＳ 明朝"/>
        </w:rPr>
        <w:t>　表１において軽度者の状態像が該当しない場合、下記表２の判断基準によって市町村が例外給付を必要と判断することができます。なお、市町村が判断するうえでは表３に記載した書類が必要です。</w:t>
      </w:r>
    </w:p>
    <w:p>
      <w:pPr>
        <w:pStyle w:val="15"/>
        <w:rPr>
          <w:rFonts w:hint="default" w:ascii="ＭＳ 明朝" w:hAnsi="ＭＳ 明朝"/>
        </w:rPr>
      </w:pPr>
    </w:p>
    <w:p>
      <w:pPr>
        <w:pStyle w:val="15"/>
        <w:rPr>
          <w:rFonts w:hint="default" w:ascii="ＭＳ 明朝" w:hAnsi="ＭＳ 明朝"/>
          <w:sz w:val="26"/>
        </w:rPr>
      </w:pPr>
      <w:r>
        <w:rPr>
          <w:rFonts w:hint="eastAsia" w:ascii="ＭＳ 明朝" w:hAnsi="ＭＳ 明朝"/>
        </w:rPr>
        <w:t>表２　判断基準と事例（平成１２年３月１日老企第３６号）</w:t>
      </w:r>
    </w:p>
    <w:tbl>
      <w:tblPr>
        <w:tblStyle w:val="11"/>
        <w:tblW w:w="9498" w:type="dxa"/>
        <w:tblInd w:w="-129" w:type="dxa"/>
        <w:tblLayout w:type="fixed"/>
        <w:tblCellMar>
          <w:left w:w="13" w:type="dxa"/>
          <w:right w:w="13" w:type="dxa"/>
        </w:tblCellMar>
        <w:tblLook w:firstRow="0" w:lastRow="0" w:firstColumn="0" w:lastColumn="0" w:noHBand="0" w:noVBand="0" w:val="0000"/>
      </w:tblPr>
      <w:tblGrid>
        <w:gridCol w:w="459"/>
        <w:gridCol w:w="5954"/>
        <w:gridCol w:w="3085"/>
      </w:tblGrid>
      <w:tr>
        <w:trPr>
          <w:trHeight w:val="524" w:hRule="exact"/>
        </w:trPr>
        <w:tc>
          <w:tcPr>
            <w:tcW w:w="45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wordWrap w:val="0"/>
              <w:autoSpaceDE w:val="0"/>
              <w:autoSpaceDN w:val="0"/>
              <w:adjustRightInd w:val="0"/>
              <w:spacing w:before="154" w:beforeLines="0" w:beforeAutospacing="0" w:line="258" w:lineRule="exact"/>
              <w:ind w:left="-60" w:leftChars="-29" w:hanging="1"/>
              <w:rPr>
                <w:rFonts w:hint="default" w:ascii="Times New Roman" w:hAnsi="Times New Roman"/>
                <w:kern w:val="0"/>
              </w:rPr>
            </w:pPr>
          </w:p>
        </w:tc>
        <w:tc>
          <w:tcPr>
            <w:tcW w:w="5954"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wordWrap w:val="0"/>
              <w:autoSpaceDE w:val="0"/>
              <w:autoSpaceDN w:val="0"/>
              <w:adjustRightInd w:val="0"/>
              <w:spacing w:before="154" w:beforeLines="0" w:beforeAutospacing="0" w:line="258" w:lineRule="exact"/>
              <w:ind w:left="-58" w:leftChars="-28" w:hanging="1"/>
              <w:jc w:val="center"/>
              <w:rPr>
                <w:rFonts w:hint="default" w:ascii="Times New Roman" w:hAnsi="Times New Roman"/>
                <w:kern w:val="0"/>
              </w:rPr>
            </w:pPr>
            <w:r>
              <w:rPr>
                <w:rFonts w:hint="default" w:ascii="Times New Roman" w:hAnsi="Times New Roman"/>
                <w:spacing w:val="-1"/>
                <w:kern w:val="0"/>
              </w:rPr>
              <w:t xml:space="preserve"> </w:t>
            </w:r>
            <w:r>
              <w:rPr>
                <w:rFonts w:hint="eastAsia" w:ascii="ＭＳ ゴシック" w:hAnsi="ＭＳ ゴシック"/>
                <w:spacing w:val="1"/>
                <w:kern w:val="0"/>
              </w:rPr>
              <w:t>判　断　基　準</w:t>
            </w:r>
          </w:p>
        </w:tc>
        <w:tc>
          <w:tcPr>
            <w:tcW w:w="3085"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wordWrap w:val="0"/>
              <w:autoSpaceDE w:val="0"/>
              <w:autoSpaceDN w:val="0"/>
              <w:adjustRightInd w:val="0"/>
              <w:spacing w:before="154" w:beforeLines="0" w:beforeAutospacing="0" w:line="258" w:lineRule="exact"/>
              <w:ind w:left="-58" w:leftChars="-28" w:hanging="1"/>
              <w:jc w:val="center"/>
              <w:rPr>
                <w:rFonts w:hint="default" w:ascii="Times New Roman" w:hAnsi="Times New Roman"/>
                <w:kern w:val="0"/>
              </w:rPr>
            </w:pPr>
            <w:r>
              <w:rPr>
                <w:rFonts w:hint="default" w:ascii="Times New Roman" w:hAnsi="Times New Roman"/>
                <w:spacing w:val="-1"/>
                <w:kern w:val="0"/>
              </w:rPr>
              <w:t xml:space="preserve"> </w:t>
            </w:r>
            <w:r>
              <w:rPr>
                <w:rFonts w:hint="eastAsia" w:ascii="ＭＳ ゴシック" w:hAnsi="ＭＳ ゴシック"/>
                <w:spacing w:val="1"/>
                <w:kern w:val="0"/>
              </w:rPr>
              <w:t>事　例</w:t>
            </w:r>
          </w:p>
        </w:tc>
      </w:tr>
      <w:tr>
        <w:trPr>
          <w:trHeight w:val="777" w:hRule="exact"/>
        </w:trPr>
        <w:tc>
          <w:tcPr>
            <w:tcW w:w="459"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wordWrap w:val="0"/>
              <w:autoSpaceDE w:val="0"/>
              <w:autoSpaceDN w:val="0"/>
              <w:adjustRightInd w:val="0"/>
              <w:spacing w:line="258" w:lineRule="exact"/>
              <w:jc w:val="center"/>
              <w:rPr>
                <w:rFonts w:hint="default" w:ascii="Times New Roman" w:hAnsi="Times New Roman"/>
                <w:kern w:val="0"/>
              </w:rPr>
            </w:pPr>
            <w:r>
              <w:rPr>
                <w:rFonts w:hint="eastAsia" w:ascii="ＭＳ ゴシック" w:hAnsi="ＭＳ ゴシック"/>
                <w:spacing w:val="1"/>
                <w:kern w:val="0"/>
              </w:rPr>
              <w:t>Ⅰ</w:t>
            </w:r>
          </w:p>
        </w:tc>
        <w:tc>
          <w:tcPr>
            <w:tcW w:w="5954" w:type="dxa"/>
            <w:tcBorders>
              <w:top w:val="nil"/>
              <w:left w:val="nil"/>
              <w:bottom w:val="single" w:color="000000" w:sz="4" w:space="0"/>
              <w:right w:val="single" w:color="000000" w:sz="4" w:space="0"/>
              <w:tl2br w:val="none" w:color="auto" w:sz="0" w:space="0"/>
              <w:tr2bl w:val="none" w:color="auto" w:sz="0" w:space="0"/>
            </w:tcBorders>
            <w:vAlign w:val="center"/>
          </w:tcPr>
          <w:p>
            <w:pPr>
              <w:pStyle w:val="0"/>
              <w:wordWrap w:val="0"/>
              <w:autoSpaceDE w:val="0"/>
              <w:autoSpaceDN w:val="0"/>
              <w:adjustRightInd w:val="0"/>
              <w:spacing w:before="154" w:beforeLines="0" w:beforeAutospacing="0" w:line="258" w:lineRule="exact"/>
              <w:ind w:left="94" w:leftChars="45" w:right="162" w:rightChars="77" w:firstLine="40" w:firstLineChars="19"/>
              <w:rPr>
                <w:rFonts w:hint="default" w:ascii="ＭＳ ゴシック" w:hAnsi="ＭＳ ゴシック"/>
                <w:spacing w:val="1"/>
                <w:kern w:val="0"/>
              </w:rPr>
            </w:pPr>
            <w:r>
              <w:rPr>
                <w:rFonts w:hint="eastAsia" w:ascii="ＭＳ ゴシック" w:hAnsi="ＭＳ ゴシック"/>
                <w:spacing w:val="1"/>
                <w:kern w:val="0"/>
              </w:rPr>
              <w:t>疾病その他の原因により、状態が変動しやすく、日によって又は時間帯によって、頻繁に表１の状態像に該当する者</w:t>
            </w:r>
          </w:p>
        </w:tc>
        <w:tc>
          <w:tcPr>
            <w:tcW w:w="3085" w:type="dxa"/>
            <w:tcBorders>
              <w:top w:val="nil"/>
              <w:left w:val="nil"/>
              <w:bottom w:val="single" w:color="000000" w:sz="4" w:space="0"/>
              <w:right w:val="single" w:color="000000" w:sz="4" w:space="0"/>
              <w:tl2br w:val="none" w:color="auto" w:sz="0" w:space="0"/>
              <w:tr2bl w:val="none" w:color="auto" w:sz="0" w:space="0"/>
            </w:tcBorders>
            <w:vAlign w:val="center"/>
          </w:tcPr>
          <w:p>
            <w:pPr>
              <w:pStyle w:val="0"/>
              <w:wordWrap w:val="0"/>
              <w:autoSpaceDE w:val="0"/>
              <w:autoSpaceDN w:val="0"/>
              <w:adjustRightInd w:val="0"/>
              <w:spacing w:before="154" w:beforeLines="0" w:beforeAutospacing="0" w:line="258" w:lineRule="exact"/>
              <w:ind w:left="94" w:leftChars="45"/>
              <w:rPr>
                <w:rFonts w:hint="default" w:ascii="Times New Roman" w:hAnsi="Times New Roman"/>
                <w:kern w:val="0"/>
              </w:rPr>
            </w:pPr>
            <w:r>
              <w:rPr>
                <w:rFonts w:hint="eastAsia" w:ascii="ＭＳ ゴシック" w:hAnsi="ＭＳ ゴシック"/>
                <w:spacing w:val="1"/>
                <w:kern w:val="0"/>
              </w:rPr>
              <w:t>パーキンソン病の治療薬によるＯＮ・ＯＦＦ現象</w:t>
            </w:r>
          </w:p>
        </w:tc>
      </w:tr>
      <w:tr>
        <w:trPr>
          <w:trHeight w:val="1056" w:hRule="exact"/>
        </w:trPr>
        <w:tc>
          <w:tcPr>
            <w:tcW w:w="459"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wordWrap w:val="0"/>
              <w:autoSpaceDE w:val="0"/>
              <w:autoSpaceDN w:val="0"/>
              <w:adjustRightInd w:val="0"/>
              <w:spacing w:line="258" w:lineRule="exact"/>
              <w:jc w:val="center"/>
              <w:rPr>
                <w:rFonts w:hint="default" w:ascii="Times New Roman" w:hAnsi="Times New Roman"/>
                <w:kern w:val="0"/>
              </w:rPr>
            </w:pPr>
            <w:r>
              <w:rPr>
                <w:rFonts w:hint="eastAsia" w:ascii="ＭＳ ゴシック" w:hAnsi="ＭＳ ゴシック"/>
                <w:spacing w:val="1"/>
                <w:kern w:val="0"/>
              </w:rPr>
              <w:t>Ⅱ</w:t>
            </w:r>
          </w:p>
        </w:tc>
        <w:tc>
          <w:tcPr>
            <w:tcW w:w="5954" w:type="dxa"/>
            <w:tcBorders>
              <w:top w:val="nil"/>
              <w:left w:val="nil"/>
              <w:bottom w:val="single" w:color="000000" w:sz="4" w:space="0"/>
              <w:right w:val="single" w:color="000000" w:sz="4" w:space="0"/>
              <w:tl2br w:val="none" w:color="auto" w:sz="0" w:space="0"/>
              <w:tr2bl w:val="none" w:color="auto" w:sz="0" w:space="0"/>
            </w:tcBorders>
            <w:vAlign w:val="center"/>
          </w:tcPr>
          <w:p>
            <w:pPr>
              <w:pStyle w:val="0"/>
              <w:wordWrap w:val="0"/>
              <w:autoSpaceDE w:val="0"/>
              <w:autoSpaceDN w:val="0"/>
              <w:adjustRightInd w:val="0"/>
              <w:spacing w:before="154" w:beforeLines="0" w:beforeAutospacing="0" w:line="258" w:lineRule="exact"/>
              <w:ind w:left="94" w:leftChars="45" w:right="162" w:rightChars="77" w:firstLine="40" w:firstLineChars="19"/>
              <w:rPr>
                <w:rFonts w:hint="default" w:ascii="Times New Roman" w:hAnsi="Times New Roman"/>
                <w:kern w:val="0"/>
              </w:rPr>
            </w:pPr>
            <w:r>
              <w:rPr>
                <w:rFonts w:hint="eastAsia" w:ascii="ＭＳ ゴシック" w:hAnsi="ＭＳ ゴシック"/>
                <w:spacing w:val="1"/>
                <w:kern w:val="0"/>
              </w:rPr>
              <w:t>疾病その他の原因により、状態が急速に悪化し、短期間のうちに頻繁に表１の状態像に該当するにいたることが確実に見込まれる者</w:t>
            </w:r>
          </w:p>
        </w:tc>
        <w:tc>
          <w:tcPr>
            <w:tcW w:w="3085" w:type="dxa"/>
            <w:tcBorders>
              <w:top w:val="nil"/>
              <w:left w:val="nil"/>
              <w:bottom w:val="single" w:color="000000" w:sz="4" w:space="0"/>
              <w:right w:val="single" w:color="000000" w:sz="4" w:space="0"/>
              <w:tl2br w:val="none" w:color="auto" w:sz="0" w:space="0"/>
              <w:tr2bl w:val="none" w:color="auto" w:sz="0" w:space="0"/>
            </w:tcBorders>
            <w:vAlign w:val="center"/>
          </w:tcPr>
          <w:p>
            <w:pPr>
              <w:pStyle w:val="0"/>
              <w:wordWrap w:val="0"/>
              <w:autoSpaceDE w:val="0"/>
              <w:autoSpaceDN w:val="0"/>
              <w:adjustRightInd w:val="0"/>
              <w:spacing w:before="154" w:beforeLines="0" w:beforeAutospacing="0" w:line="258" w:lineRule="exact"/>
              <w:ind w:left="94" w:leftChars="45"/>
              <w:rPr>
                <w:rFonts w:hint="default" w:ascii="Times New Roman" w:hAnsi="Times New Roman"/>
                <w:kern w:val="0"/>
              </w:rPr>
            </w:pPr>
            <w:r>
              <w:rPr>
                <w:rFonts w:hint="eastAsia" w:ascii="ＭＳ ゴシック" w:hAnsi="ＭＳ ゴシック"/>
                <w:spacing w:val="1"/>
                <w:kern w:val="0"/>
              </w:rPr>
              <w:t>がん末期の急速な状態悪化</w:t>
            </w:r>
          </w:p>
        </w:tc>
      </w:tr>
      <w:tr>
        <w:trPr>
          <w:trHeight w:val="1056" w:hRule="exact"/>
        </w:trPr>
        <w:tc>
          <w:tcPr>
            <w:tcW w:w="459"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wordWrap w:val="0"/>
              <w:autoSpaceDE w:val="0"/>
              <w:autoSpaceDN w:val="0"/>
              <w:adjustRightInd w:val="0"/>
              <w:spacing w:line="258" w:lineRule="exact"/>
              <w:jc w:val="center"/>
              <w:rPr>
                <w:rFonts w:hint="default" w:ascii="Times New Roman" w:hAnsi="Times New Roman"/>
                <w:kern w:val="0"/>
              </w:rPr>
            </w:pPr>
            <w:r>
              <w:rPr>
                <w:rFonts w:hint="eastAsia" w:ascii="ＭＳ ゴシック" w:hAnsi="ＭＳ ゴシック"/>
                <w:spacing w:val="1"/>
                <w:kern w:val="0"/>
              </w:rPr>
              <w:t>Ⅲ</w:t>
            </w:r>
          </w:p>
        </w:tc>
        <w:tc>
          <w:tcPr>
            <w:tcW w:w="5954" w:type="dxa"/>
            <w:tcBorders>
              <w:top w:val="nil"/>
              <w:left w:val="nil"/>
              <w:bottom w:val="single" w:color="000000" w:sz="4" w:space="0"/>
              <w:right w:val="single" w:color="000000" w:sz="4" w:space="0"/>
              <w:tl2br w:val="none" w:color="auto" w:sz="0" w:space="0"/>
              <w:tr2bl w:val="none" w:color="auto" w:sz="0" w:space="0"/>
            </w:tcBorders>
            <w:vAlign w:val="center"/>
          </w:tcPr>
          <w:p>
            <w:pPr>
              <w:pStyle w:val="0"/>
              <w:wordWrap w:val="0"/>
              <w:autoSpaceDE w:val="0"/>
              <w:autoSpaceDN w:val="0"/>
              <w:adjustRightInd w:val="0"/>
              <w:spacing w:before="154" w:beforeLines="0" w:beforeAutospacing="0" w:line="258" w:lineRule="exact"/>
              <w:ind w:left="94" w:leftChars="45" w:right="162" w:rightChars="77" w:firstLine="40" w:firstLineChars="19"/>
              <w:rPr>
                <w:rFonts w:hint="default" w:ascii="Times New Roman" w:hAnsi="Times New Roman"/>
                <w:kern w:val="0"/>
              </w:rPr>
            </w:pPr>
            <w:r>
              <w:rPr>
                <w:rFonts w:hint="eastAsia" w:ascii="ＭＳ ゴシック" w:hAnsi="ＭＳ ゴシック"/>
                <w:spacing w:val="1"/>
                <w:kern w:val="0"/>
              </w:rPr>
              <w:t>疾病その他の原因により、身体への重大な危険性又は症状の重篤化の回避等医学的判断から表１の状態像に該当すると判断できる者</w:t>
            </w:r>
          </w:p>
        </w:tc>
        <w:tc>
          <w:tcPr>
            <w:tcW w:w="3085" w:type="dxa"/>
            <w:tcBorders>
              <w:top w:val="nil"/>
              <w:left w:val="nil"/>
              <w:bottom w:val="single" w:color="000000" w:sz="4" w:space="0"/>
              <w:right w:val="single" w:color="000000" w:sz="4" w:space="0"/>
              <w:tl2br w:val="none" w:color="auto" w:sz="0" w:space="0"/>
              <w:tr2bl w:val="none" w:color="auto" w:sz="0" w:space="0"/>
            </w:tcBorders>
            <w:vAlign w:val="center"/>
          </w:tcPr>
          <w:p>
            <w:pPr>
              <w:pStyle w:val="0"/>
              <w:wordWrap w:val="0"/>
              <w:autoSpaceDE w:val="0"/>
              <w:autoSpaceDN w:val="0"/>
              <w:adjustRightInd w:val="0"/>
              <w:spacing w:before="154" w:beforeLines="0" w:beforeAutospacing="0" w:line="258" w:lineRule="exact"/>
              <w:ind w:left="94" w:leftChars="45"/>
              <w:rPr>
                <w:rFonts w:hint="default" w:ascii="Times New Roman" w:hAnsi="Times New Roman"/>
                <w:kern w:val="0"/>
              </w:rPr>
            </w:pPr>
            <w:r>
              <w:rPr>
                <w:rFonts w:hint="eastAsia" w:ascii="ＭＳ ゴシック" w:hAnsi="ＭＳ ゴシック"/>
                <w:spacing w:val="1"/>
                <w:kern w:val="0"/>
              </w:rPr>
              <w:t>ぜんそく発作等による呼吸不全、心疾患による心不全、嚥下障害による誤嚥性肺炎の回避</w:t>
            </w:r>
          </w:p>
        </w:tc>
      </w:tr>
    </w:tbl>
    <w:p>
      <w:pPr>
        <w:pStyle w:val="0"/>
        <w:widowControl w:val="1"/>
        <w:ind w:firstLine="212" w:firstLineChars="100"/>
        <w:jc w:val="left"/>
        <w:rPr>
          <w:rFonts w:hint="default" w:ascii="ＭＳ 明朝" w:hAnsi="ＭＳ 明朝"/>
          <w:spacing w:val="1"/>
          <w:kern w:val="0"/>
        </w:rPr>
      </w:pPr>
      <w:r>
        <w:rPr>
          <w:rFonts w:hint="eastAsia" w:ascii="ＭＳ 明朝" w:hAnsi="ＭＳ 明朝"/>
          <w:spacing w:val="1"/>
          <w:kern w:val="0"/>
        </w:rPr>
        <w:t>※上記以外の事例であってもⅠ～Ⅲの状態と判断される場合があります。</w:t>
      </w:r>
    </w:p>
    <w:p>
      <w:pPr>
        <w:pStyle w:val="0"/>
        <w:widowControl w:val="1"/>
        <w:spacing w:line="240" w:lineRule="exact"/>
        <w:jc w:val="left"/>
        <w:rPr>
          <w:rFonts w:hint="default" w:ascii="ＭＳ 明朝" w:hAnsi="ＭＳ 明朝"/>
          <w:spacing w:val="1"/>
          <w:kern w:val="0"/>
        </w:rPr>
      </w:pPr>
    </w:p>
    <w:p>
      <w:pPr>
        <w:pStyle w:val="15"/>
        <w:spacing w:line="400" w:lineRule="exact"/>
        <w:rPr>
          <w:rFonts w:hint="default" w:ascii="ＭＳ ゴシック" w:hAnsi="ＭＳ ゴシック"/>
          <w:spacing w:val="-6"/>
        </w:rPr>
      </w:pPr>
      <w:r>
        <w:rPr>
          <w:rFonts w:hint="eastAsia" w:ascii="ＭＳ ゴシック" w:hAnsi="ＭＳ ゴシック"/>
          <w:spacing w:val="-6"/>
        </w:rPr>
        <w:t>表３　市町村による判断に必要な書類と内容</w:t>
      </w:r>
    </w:p>
    <w:tbl>
      <w:tblPr>
        <w:tblStyle w:val="11"/>
        <w:tblW w:w="9498" w:type="dxa"/>
        <w:tblInd w:w="-129" w:type="dxa"/>
        <w:tblLayout w:type="fixed"/>
        <w:tblCellMar>
          <w:left w:w="13" w:type="dxa"/>
          <w:right w:w="13" w:type="dxa"/>
        </w:tblCellMar>
        <w:tblLook w:firstRow="0" w:lastRow="0" w:firstColumn="0" w:lastColumn="0" w:noHBand="0" w:noVBand="0" w:val="0000"/>
      </w:tblPr>
      <w:tblGrid>
        <w:gridCol w:w="1674"/>
        <w:gridCol w:w="540"/>
        <w:gridCol w:w="7284"/>
      </w:tblGrid>
      <w:tr>
        <w:trPr>
          <w:cantSplit/>
          <w:trHeight w:val="1574" w:hRule="exact"/>
        </w:trPr>
        <w:tc>
          <w:tcPr>
            <w:tcW w:w="1674" w:type="dxa"/>
            <w:vMerge w:val="restart"/>
            <w:tcBorders>
              <w:top w:val="single" w:color="000000" w:sz="4" w:space="0"/>
              <w:left w:val="single" w:color="000000" w:sz="4" w:space="0"/>
              <w:bottom w:val="nil"/>
              <w:right w:val="nil"/>
              <w:tl2br w:val="none" w:color="auto" w:sz="0" w:space="0"/>
              <w:tr2bl w:val="none" w:color="auto" w:sz="0" w:space="0"/>
            </w:tcBorders>
            <w:vAlign w:val="center"/>
          </w:tcPr>
          <w:p>
            <w:pPr>
              <w:pStyle w:val="15"/>
              <w:wordWrap w:val="1"/>
              <w:spacing w:line="240" w:lineRule="exact"/>
              <w:ind w:firstLine="106" w:firstLineChars="50"/>
              <w:rPr>
                <w:rFonts w:hint="default"/>
                <w:spacing w:val="0"/>
                <w:sz w:val="21"/>
              </w:rPr>
            </w:pPr>
            <w:r>
              <w:rPr>
                <w:rFonts w:hint="eastAsia" w:ascii="ＭＳ ゴシック" w:hAnsi="ＭＳ ゴシック"/>
                <w:sz w:val="21"/>
              </w:rPr>
              <w:t>必要と判断</w:t>
            </w:r>
          </w:p>
          <w:p>
            <w:pPr>
              <w:pStyle w:val="15"/>
              <w:wordWrap w:val="1"/>
              <w:spacing w:line="240" w:lineRule="exact"/>
              <w:ind w:firstLine="106" w:firstLineChars="50"/>
              <w:rPr>
                <w:rFonts w:hint="default"/>
                <w:spacing w:val="0"/>
                <w:sz w:val="21"/>
              </w:rPr>
            </w:pPr>
            <w:r>
              <w:rPr>
                <w:rFonts w:hint="eastAsia" w:ascii="ＭＳ ゴシック" w:hAnsi="ＭＳ ゴシック"/>
                <w:sz w:val="21"/>
              </w:rPr>
              <w:t>される基準</w:t>
            </w:r>
          </w:p>
        </w:tc>
        <w:tc>
          <w:tcPr>
            <w:tcW w:w="5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wordWrap w:val="1"/>
              <w:spacing w:line="240" w:lineRule="exact"/>
              <w:rPr>
                <w:rFonts w:hint="default"/>
                <w:spacing w:val="0"/>
                <w:sz w:val="21"/>
              </w:rPr>
            </w:pPr>
            <w:r>
              <w:rPr>
                <w:rFonts w:hint="eastAsia" w:ascii="ＭＳ ゴシック" w:hAnsi="ＭＳ ゴシック"/>
                <w:spacing w:val="-31"/>
                <w:sz w:val="21"/>
              </w:rPr>
              <w:t>（１）</w:t>
            </w:r>
          </w:p>
        </w:tc>
        <w:tc>
          <w:tcPr>
            <w:tcW w:w="7284"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wordWrap w:val="1"/>
              <w:spacing w:line="240" w:lineRule="exact"/>
              <w:ind w:right="271" w:rightChars="129"/>
              <w:rPr>
                <w:rFonts w:hint="default" w:ascii="ＭＳ ゴシック" w:hAnsi="ＭＳ ゴシック"/>
                <w:sz w:val="21"/>
              </w:rPr>
            </w:pPr>
            <w:r>
              <w:rPr>
                <w:rFonts w:hint="eastAsia" w:ascii="ＭＳ ゴシック" w:hAnsi="ＭＳ ゴシック"/>
                <w:sz w:val="21"/>
              </w:rPr>
              <w:t>　居宅（介護予防）サービス計画書に①～③がすべて記載されていること。</w:t>
            </w:r>
          </w:p>
          <w:p>
            <w:pPr>
              <w:pStyle w:val="15"/>
              <w:wordWrap w:val="1"/>
              <w:spacing w:line="240" w:lineRule="exact"/>
              <w:ind w:right="271" w:rightChars="129"/>
              <w:rPr>
                <w:rFonts w:hint="eastAsia"/>
                <w:spacing w:val="0"/>
                <w:sz w:val="21"/>
              </w:rPr>
            </w:pPr>
          </w:p>
          <w:p>
            <w:pPr>
              <w:pStyle w:val="15"/>
              <w:wordWrap w:val="1"/>
              <w:spacing w:line="240" w:lineRule="exact"/>
              <w:ind w:right="271" w:rightChars="129"/>
              <w:rPr>
                <w:rFonts w:hint="default"/>
                <w:spacing w:val="0"/>
                <w:sz w:val="21"/>
              </w:rPr>
            </w:pPr>
            <w:r>
              <w:rPr>
                <w:rFonts w:hint="default" w:eastAsia="Times New Roman"/>
                <w:spacing w:val="-1"/>
                <w:sz w:val="21"/>
              </w:rPr>
              <w:t xml:space="preserve"> </w:t>
            </w:r>
            <w:r>
              <w:rPr>
                <w:rFonts w:hint="eastAsia" w:ascii="ＭＳ ゴシック" w:hAnsi="ＭＳ ゴシック"/>
                <w:sz w:val="21"/>
              </w:rPr>
              <w:t>　①医師の所見</w:t>
            </w:r>
          </w:p>
          <w:p>
            <w:pPr>
              <w:pStyle w:val="15"/>
              <w:wordWrap w:val="1"/>
              <w:spacing w:line="240" w:lineRule="exact"/>
              <w:ind w:right="271" w:rightChars="129"/>
              <w:rPr>
                <w:rFonts w:hint="default"/>
                <w:spacing w:val="0"/>
                <w:sz w:val="21"/>
              </w:rPr>
            </w:pPr>
            <w:r>
              <w:rPr>
                <w:rFonts w:hint="default" w:eastAsia="Times New Roman"/>
                <w:spacing w:val="-1"/>
                <w:sz w:val="21"/>
              </w:rPr>
              <w:t xml:space="preserve"> </w:t>
            </w:r>
            <w:r>
              <w:rPr>
                <w:rFonts w:hint="eastAsia" w:ascii="ＭＳ ゴシック" w:hAnsi="ＭＳ ゴシック"/>
                <w:sz w:val="21"/>
              </w:rPr>
              <w:t>　②医師の氏名</w:t>
            </w:r>
          </w:p>
          <w:p>
            <w:pPr>
              <w:pStyle w:val="15"/>
              <w:wordWrap w:val="1"/>
              <w:spacing w:line="240" w:lineRule="exact"/>
              <w:ind w:right="271" w:rightChars="129"/>
              <w:rPr>
                <w:rFonts w:hint="eastAsia"/>
                <w:spacing w:val="0"/>
                <w:sz w:val="21"/>
              </w:rPr>
            </w:pPr>
            <w:r>
              <w:rPr>
                <w:rFonts w:hint="default" w:eastAsia="Times New Roman"/>
                <w:spacing w:val="-1"/>
                <w:sz w:val="21"/>
              </w:rPr>
              <w:t xml:space="preserve"> </w:t>
            </w:r>
            <w:r>
              <w:rPr>
                <w:rFonts w:hint="eastAsia" w:ascii="ＭＳ ゴシック" w:hAnsi="ＭＳ ゴシック"/>
                <w:sz w:val="21"/>
              </w:rPr>
              <w:t>　③福祉用具貸与が必要な理由</w:t>
            </w:r>
          </w:p>
        </w:tc>
      </w:tr>
      <w:tr>
        <w:trPr>
          <w:cantSplit/>
          <w:trHeight w:val="2640" w:hRule="exact"/>
        </w:trPr>
        <w:tc>
          <w:tcPr>
            <w:tcW w:w="1674" w:type="dxa"/>
            <w:vMerge w:val="continue"/>
            <w:tcBorders>
              <w:top w:val="nil"/>
              <w:left w:val="single" w:color="000000" w:sz="4" w:space="0"/>
              <w:bottom w:val="nil"/>
              <w:right w:val="nil"/>
              <w:tl2br w:val="none" w:color="auto" w:sz="0" w:space="0"/>
              <w:tr2bl w:val="none" w:color="auto" w:sz="0" w:space="0"/>
            </w:tcBorders>
            <w:vAlign w:val="center"/>
          </w:tcPr>
          <w:p>
            <w:pPr>
              <w:pStyle w:val="15"/>
              <w:wordWrap w:val="1"/>
              <w:spacing w:line="240" w:lineRule="exact"/>
              <w:rPr>
                <w:rFonts w:hint="default"/>
                <w:spacing w:val="0"/>
                <w:sz w:val="21"/>
              </w:rPr>
            </w:pPr>
          </w:p>
        </w:tc>
        <w:tc>
          <w:tcPr>
            <w:tcW w:w="540"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wordWrap w:val="1"/>
              <w:spacing w:line="240" w:lineRule="exact"/>
              <w:rPr>
                <w:rFonts w:hint="default" w:ascii="ＭＳ ゴシック" w:hAnsi="ＭＳ ゴシック"/>
                <w:spacing w:val="-31"/>
                <w:sz w:val="21"/>
              </w:rPr>
            </w:pPr>
            <w:r>
              <w:rPr>
                <w:rFonts w:hint="eastAsia" w:ascii="ＭＳ ゴシック" w:hAnsi="ＭＳ ゴシック"/>
                <w:spacing w:val="-31"/>
                <w:sz w:val="21"/>
              </w:rPr>
              <w:t>（２）</w:t>
            </w:r>
          </w:p>
        </w:tc>
        <w:tc>
          <w:tcPr>
            <w:tcW w:w="7284" w:type="dxa"/>
            <w:tcBorders>
              <w:top w:val="nil"/>
              <w:left w:val="nil"/>
              <w:bottom w:val="single" w:color="000000" w:sz="4" w:space="0"/>
              <w:right w:val="single" w:color="000000" w:sz="4" w:space="0"/>
              <w:tl2br w:val="none" w:color="auto" w:sz="0" w:space="0"/>
              <w:tr2bl w:val="none" w:color="auto" w:sz="0" w:space="0"/>
            </w:tcBorders>
            <w:vAlign w:val="center"/>
          </w:tcPr>
          <w:p>
            <w:pPr>
              <w:pStyle w:val="15"/>
              <w:wordWrap w:val="1"/>
              <w:spacing w:line="240" w:lineRule="exact"/>
              <w:ind w:right="271" w:rightChars="129"/>
              <w:rPr>
                <w:rFonts w:hint="default" w:ascii="ＭＳ ゴシック" w:hAnsi="ＭＳ ゴシック"/>
                <w:sz w:val="21"/>
              </w:rPr>
            </w:pPr>
            <w:r>
              <w:rPr>
                <w:rFonts w:hint="eastAsia" w:ascii="ＭＳ ゴシック" w:hAnsi="ＭＳ ゴシック"/>
                <w:sz w:val="21"/>
              </w:rPr>
              <w:t>　サービス担当者会議の内容を記録した議事録等に①～③がすべて記載されていること。</w:t>
            </w:r>
          </w:p>
          <w:p>
            <w:pPr>
              <w:pStyle w:val="15"/>
              <w:wordWrap w:val="1"/>
              <w:spacing w:line="240" w:lineRule="exact"/>
              <w:ind w:right="271" w:rightChars="129"/>
              <w:rPr>
                <w:rFonts w:hint="eastAsia"/>
                <w:spacing w:val="0"/>
                <w:sz w:val="21"/>
              </w:rPr>
            </w:pPr>
          </w:p>
          <w:p>
            <w:pPr>
              <w:pStyle w:val="15"/>
              <w:wordWrap w:val="1"/>
              <w:spacing w:line="240" w:lineRule="exact"/>
              <w:ind w:left="437" w:right="271" w:rightChars="129" w:hanging="437" w:hangingChars="210"/>
              <w:rPr>
                <w:rFonts w:hint="default" w:ascii="ＭＳ ゴシック" w:hAnsi="ＭＳ ゴシック"/>
                <w:sz w:val="21"/>
              </w:rPr>
            </w:pPr>
            <w:r>
              <w:rPr>
                <w:rFonts w:hint="default" w:eastAsia="Times New Roman"/>
                <w:spacing w:val="-1"/>
                <w:sz w:val="21"/>
              </w:rPr>
              <w:t xml:space="preserve"> </w:t>
            </w:r>
            <w:r>
              <w:rPr>
                <w:rFonts w:hint="eastAsia" w:ascii="ＭＳ ゴシック" w:hAnsi="ＭＳ ゴシック"/>
                <w:sz w:val="21"/>
              </w:rPr>
              <w:t>①</w:t>
            </w:r>
            <w:r>
              <w:rPr>
                <w:rFonts w:hint="eastAsia" w:ascii="ＭＳ ゴシック" w:hAnsi="ＭＳ ゴシック"/>
                <w:b w:val="1"/>
                <w:sz w:val="21"/>
              </w:rPr>
              <w:t>「開催日」</w:t>
            </w:r>
            <w:r>
              <w:rPr>
                <w:rFonts w:hint="eastAsia" w:ascii="ＭＳ ゴシック" w:hAnsi="ＭＳ ゴシック"/>
                <w:sz w:val="21"/>
              </w:rPr>
              <w:t>又は、主治医等がサービス担当者会議に出席することができず、情報提供を求めた場合は、照会日と回答日</w:t>
            </w:r>
          </w:p>
          <w:p>
            <w:pPr>
              <w:pStyle w:val="15"/>
              <w:wordWrap w:val="1"/>
              <w:spacing w:line="240" w:lineRule="exact"/>
              <w:ind w:left="437" w:right="271" w:rightChars="129" w:hanging="437" w:hangingChars="210"/>
              <w:rPr>
                <w:rFonts w:hint="default"/>
                <w:spacing w:val="0"/>
                <w:sz w:val="21"/>
              </w:rPr>
            </w:pPr>
            <w:r>
              <w:rPr>
                <w:rFonts w:hint="default" w:eastAsia="Times New Roman"/>
                <w:spacing w:val="-1"/>
                <w:sz w:val="21"/>
              </w:rPr>
              <w:t xml:space="preserve"> </w:t>
            </w:r>
            <w:r>
              <w:rPr>
                <w:rFonts w:hint="eastAsia" w:ascii="ＭＳ ゴシック" w:hAnsi="ＭＳ ゴシック"/>
                <w:sz w:val="21"/>
              </w:rPr>
              <w:t>②</w:t>
            </w:r>
            <w:r>
              <w:rPr>
                <w:rFonts w:hint="eastAsia" w:ascii="ＭＳ ゴシック" w:hAnsi="ＭＳ ゴシック"/>
                <w:b w:val="1"/>
                <w:sz w:val="21"/>
              </w:rPr>
              <w:t>「出席者」</w:t>
            </w:r>
            <w:r>
              <w:rPr>
                <w:rFonts w:hint="eastAsia" w:ascii="ＭＳ ゴシック" w:hAnsi="ＭＳ ゴシック"/>
                <w:sz w:val="21"/>
              </w:rPr>
              <w:t>又は、主治医等がサービス担当者会議に出席することができず、情報提供を求めた場合は、回答者</w:t>
            </w:r>
          </w:p>
          <w:p>
            <w:pPr>
              <w:pStyle w:val="15"/>
              <w:wordWrap w:val="1"/>
              <w:spacing w:line="240" w:lineRule="exact"/>
              <w:ind w:left="437" w:right="271" w:rightChars="129" w:hanging="437" w:hangingChars="210"/>
              <w:rPr>
                <w:rFonts w:hint="eastAsia"/>
                <w:spacing w:val="0"/>
                <w:sz w:val="21"/>
              </w:rPr>
            </w:pPr>
            <w:r>
              <w:rPr>
                <w:rFonts w:hint="default" w:eastAsia="Times New Roman"/>
                <w:spacing w:val="-1"/>
                <w:sz w:val="21"/>
              </w:rPr>
              <w:t xml:space="preserve"> </w:t>
            </w:r>
            <w:r>
              <w:rPr>
                <w:rFonts w:hint="eastAsia" w:ascii="ＭＳ ゴシック" w:hAnsi="ＭＳ ゴシック"/>
                <w:sz w:val="21"/>
              </w:rPr>
              <w:t>③</w:t>
            </w:r>
            <w:r>
              <w:rPr>
                <w:rFonts w:hint="eastAsia" w:ascii="ＭＳ ゴシック" w:hAnsi="ＭＳ ゴシック"/>
                <w:b w:val="1"/>
                <w:sz w:val="21"/>
              </w:rPr>
              <w:t>「福祉用具貸与の例外給付についての検討内容」</w:t>
            </w:r>
            <w:r>
              <w:rPr>
                <w:rFonts w:hint="eastAsia" w:ascii="ＭＳ ゴシック" w:hAnsi="ＭＳ ゴシック"/>
                <w:sz w:val="21"/>
              </w:rPr>
              <w:t>又は、主治医等がサービス担当者会議に出席することができず、情報提供を求めた場合は、照会内容と回答内容</w:t>
            </w:r>
          </w:p>
        </w:tc>
      </w:tr>
      <w:tr>
        <w:trPr>
          <w:cantSplit/>
          <w:trHeight w:val="2097" w:hRule="exact"/>
        </w:trPr>
        <w:tc>
          <w:tcPr>
            <w:tcW w:w="1674" w:type="dxa"/>
            <w:vMerge w:val="continue"/>
            <w:tcBorders>
              <w:top w:val="nil"/>
              <w:left w:val="single" w:color="000000" w:sz="4" w:space="0"/>
              <w:bottom w:val="nil"/>
              <w:right w:val="nil"/>
              <w:tl2br w:val="none" w:color="auto" w:sz="0" w:space="0"/>
              <w:tr2bl w:val="none" w:color="auto" w:sz="0" w:space="0"/>
            </w:tcBorders>
            <w:vAlign w:val="center"/>
          </w:tcPr>
          <w:p>
            <w:pPr>
              <w:pStyle w:val="15"/>
              <w:wordWrap w:val="1"/>
              <w:spacing w:line="240" w:lineRule="exact"/>
              <w:rPr>
                <w:rFonts w:hint="default"/>
                <w:spacing w:val="0"/>
                <w:sz w:val="21"/>
              </w:rPr>
            </w:pPr>
          </w:p>
        </w:tc>
        <w:tc>
          <w:tcPr>
            <w:tcW w:w="540"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wordWrap w:val="1"/>
              <w:spacing w:line="240" w:lineRule="exact"/>
              <w:rPr>
                <w:rFonts w:hint="default"/>
                <w:spacing w:val="0"/>
                <w:sz w:val="21"/>
              </w:rPr>
            </w:pPr>
            <w:r>
              <w:rPr>
                <w:rFonts w:hint="eastAsia" w:ascii="ＭＳ ゴシック" w:hAnsi="ＭＳ ゴシック"/>
                <w:spacing w:val="-31"/>
                <w:sz w:val="21"/>
              </w:rPr>
              <w:t>（３）</w:t>
            </w:r>
          </w:p>
        </w:tc>
        <w:tc>
          <w:tcPr>
            <w:tcW w:w="7284" w:type="dxa"/>
            <w:tcBorders>
              <w:top w:val="nil"/>
              <w:left w:val="nil"/>
              <w:bottom w:val="single" w:color="000000" w:sz="4" w:space="0"/>
              <w:right w:val="single" w:color="000000" w:sz="4" w:space="0"/>
              <w:tl2br w:val="none" w:color="auto" w:sz="0" w:space="0"/>
              <w:tr2bl w:val="none" w:color="auto" w:sz="0" w:space="0"/>
            </w:tcBorders>
            <w:vAlign w:val="center"/>
          </w:tcPr>
          <w:p>
            <w:pPr>
              <w:pStyle w:val="15"/>
              <w:wordWrap w:val="1"/>
              <w:spacing w:line="240" w:lineRule="exact"/>
              <w:ind w:right="271" w:rightChars="129"/>
              <w:rPr>
                <w:rFonts w:hint="default" w:ascii="ＭＳ ゴシック" w:hAnsi="ＭＳ ゴシック"/>
                <w:sz w:val="21"/>
              </w:rPr>
            </w:pPr>
            <w:r>
              <w:rPr>
                <w:rFonts w:hint="eastAsia" w:ascii="ＭＳ ゴシック" w:hAnsi="ＭＳ ゴシック"/>
                <w:sz w:val="21"/>
              </w:rPr>
              <w:t>　表２の判断基準Ⅰ～Ⅲのいずれかに該当することが①～③のいずれかに記載されていること。</w:t>
            </w:r>
          </w:p>
          <w:p>
            <w:pPr>
              <w:pStyle w:val="15"/>
              <w:wordWrap w:val="1"/>
              <w:spacing w:line="240" w:lineRule="exact"/>
              <w:ind w:right="271" w:rightChars="129"/>
              <w:rPr>
                <w:rFonts w:hint="eastAsia"/>
                <w:spacing w:val="0"/>
                <w:sz w:val="21"/>
              </w:rPr>
            </w:pPr>
          </w:p>
          <w:p>
            <w:pPr>
              <w:pStyle w:val="15"/>
              <w:wordWrap w:val="1"/>
              <w:spacing w:line="240" w:lineRule="exact"/>
              <w:ind w:right="271" w:rightChars="129" w:firstLine="106" w:firstLineChars="50"/>
              <w:rPr>
                <w:rFonts w:hint="default" w:ascii="ＭＳ ゴシック" w:hAnsi="ＭＳ ゴシック"/>
                <w:sz w:val="21"/>
              </w:rPr>
            </w:pPr>
            <w:r>
              <w:rPr>
                <w:rFonts w:hint="eastAsia" w:ascii="ＭＳ ゴシック" w:hAnsi="ＭＳ ゴシック"/>
                <w:sz w:val="21"/>
              </w:rPr>
              <w:t>①主治医意見書</w:t>
            </w:r>
          </w:p>
          <w:p>
            <w:pPr>
              <w:pStyle w:val="15"/>
              <w:wordWrap w:val="1"/>
              <w:spacing w:line="240" w:lineRule="exact"/>
              <w:ind w:right="271" w:rightChars="129" w:firstLine="106" w:firstLineChars="50"/>
              <w:rPr>
                <w:rFonts w:hint="default"/>
                <w:spacing w:val="0"/>
                <w:sz w:val="21"/>
              </w:rPr>
            </w:pPr>
            <w:r>
              <w:rPr>
                <w:rFonts w:hint="eastAsia" w:ascii="ＭＳ ゴシック" w:hAnsi="ＭＳ ゴシック"/>
                <w:sz w:val="21"/>
              </w:rPr>
              <w:t>②医師の診断書等</w:t>
            </w:r>
          </w:p>
          <w:p>
            <w:pPr>
              <w:pStyle w:val="15"/>
              <w:wordWrap w:val="1"/>
              <w:spacing w:line="240" w:lineRule="exact"/>
              <w:ind w:right="271" w:rightChars="129" w:firstLine="106" w:firstLineChars="50"/>
              <w:rPr>
                <w:rFonts w:hint="default"/>
                <w:spacing w:val="0"/>
                <w:sz w:val="21"/>
              </w:rPr>
            </w:pPr>
            <w:r>
              <w:rPr>
                <w:rFonts w:hint="eastAsia" w:ascii="ＭＳ ゴシック" w:hAnsi="ＭＳ ゴシック"/>
                <w:sz w:val="21"/>
              </w:rPr>
              <w:t>③医師からの所見を聴取した記録</w:t>
            </w:r>
          </w:p>
          <w:p>
            <w:pPr>
              <w:pStyle w:val="15"/>
              <w:wordWrap w:val="1"/>
              <w:spacing w:line="240" w:lineRule="exact"/>
              <w:ind w:right="271" w:rightChars="129"/>
              <w:rPr>
                <w:rFonts w:hint="default"/>
                <w:spacing w:val="0"/>
                <w:sz w:val="21"/>
              </w:rPr>
            </w:pPr>
            <w:r>
              <w:rPr>
                <w:rFonts w:hint="eastAsia" w:ascii="ＭＳ ゴシック" w:hAnsi="ＭＳ ゴシック"/>
                <w:sz w:val="21"/>
              </w:rPr>
              <w:t>（聴取記録には、ア．聴取日時　イ．聴取方法　ウ．聴取内容</w:t>
            </w:r>
          </w:p>
          <w:p>
            <w:pPr>
              <w:pStyle w:val="15"/>
              <w:wordWrap w:val="1"/>
              <w:spacing w:line="240" w:lineRule="exact"/>
              <w:ind w:right="271" w:rightChars="129"/>
              <w:rPr>
                <w:rFonts w:hint="eastAsia"/>
                <w:spacing w:val="0"/>
                <w:sz w:val="21"/>
              </w:rPr>
            </w:pPr>
            <w:r>
              <w:rPr>
                <w:rFonts w:hint="eastAsia" w:ascii="ＭＳ ゴシック" w:hAnsi="ＭＳ ゴシック"/>
                <w:sz w:val="21"/>
              </w:rPr>
              <w:t>　エ．聴取した医師の氏名、ア～エがすべて記載されていること）</w:t>
            </w:r>
          </w:p>
        </w:tc>
      </w:tr>
      <w:tr>
        <w:trPr>
          <w:cantSplit/>
          <w:trHeight w:val="792" w:hRule="exact"/>
        </w:trPr>
        <w:tc>
          <w:tcPr>
            <w:tcW w:w="1674" w:type="dxa"/>
            <w:vMerge w:val="continue"/>
            <w:tcBorders>
              <w:top w:val="nil"/>
              <w:left w:val="single" w:color="000000" w:sz="4" w:space="0"/>
              <w:bottom w:val="single" w:color="000000" w:sz="4" w:space="0"/>
              <w:right w:val="nil"/>
              <w:tl2br w:val="none" w:color="auto" w:sz="0" w:space="0"/>
              <w:tr2bl w:val="none" w:color="auto" w:sz="0" w:space="0"/>
            </w:tcBorders>
            <w:vAlign w:val="center"/>
          </w:tcPr>
          <w:p>
            <w:pPr>
              <w:pStyle w:val="15"/>
              <w:wordWrap w:val="1"/>
              <w:spacing w:line="240" w:lineRule="exact"/>
              <w:rPr>
                <w:rFonts w:hint="default"/>
                <w:spacing w:val="0"/>
                <w:sz w:val="21"/>
              </w:rPr>
            </w:pPr>
          </w:p>
        </w:tc>
        <w:tc>
          <w:tcPr>
            <w:tcW w:w="7824" w:type="dxa"/>
            <w:gridSpan w:val="2"/>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wordWrap w:val="1"/>
              <w:spacing w:line="240" w:lineRule="exact"/>
              <w:ind w:right="271" w:rightChars="129"/>
              <w:rPr>
                <w:rFonts w:hint="default" w:ascii="ＭＳ ゴシック" w:hAnsi="ＭＳ ゴシック"/>
                <w:sz w:val="21"/>
              </w:rPr>
            </w:pPr>
            <w:r>
              <w:rPr>
                <w:rFonts w:hint="eastAsia" w:ascii="ＭＳ ゴシック" w:hAnsi="ＭＳ ゴシック"/>
                <w:sz w:val="21"/>
              </w:rPr>
              <w:t>上記（１）～（３）の全てが申請書及び添付書類で確認できれば、確認の結果が『必要』の判断となります。</w:t>
            </w:r>
          </w:p>
        </w:tc>
      </w:tr>
      <w:tr>
        <w:trPr>
          <w:trHeight w:val="792" w:hRule="exact"/>
        </w:trPr>
        <w:tc>
          <w:tcPr>
            <w:tcW w:w="1674" w:type="dxa"/>
            <w:tcBorders>
              <w:top w:val="nil"/>
              <w:left w:val="single" w:color="000000" w:sz="4" w:space="0"/>
              <w:bottom w:val="single" w:color="000000" w:sz="4" w:space="0"/>
              <w:right w:val="nil"/>
              <w:tl2br w:val="none" w:color="auto" w:sz="0" w:space="0"/>
              <w:tr2bl w:val="none" w:color="auto" w:sz="0" w:space="0"/>
            </w:tcBorders>
            <w:vAlign w:val="center"/>
          </w:tcPr>
          <w:p>
            <w:pPr>
              <w:pStyle w:val="15"/>
              <w:wordWrap w:val="1"/>
              <w:spacing w:line="240" w:lineRule="exact"/>
              <w:rPr>
                <w:rFonts w:hint="default"/>
                <w:spacing w:val="0"/>
                <w:sz w:val="21"/>
              </w:rPr>
            </w:pPr>
            <w:r>
              <w:rPr>
                <w:rFonts w:hint="default"/>
                <w:spacing w:val="-1"/>
                <w:sz w:val="21"/>
              </w:rPr>
              <w:t xml:space="preserve"> </w:t>
            </w:r>
            <w:r>
              <w:rPr>
                <w:rFonts w:hint="eastAsia" w:ascii="ＭＳ ゴシック" w:hAnsi="ＭＳ ゴシック"/>
                <w:sz w:val="21"/>
              </w:rPr>
              <w:t>不必要と判断</w:t>
            </w:r>
          </w:p>
          <w:p>
            <w:pPr>
              <w:pStyle w:val="15"/>
              <w:wordWrap w:val="1"/>
              <w:spacing w:line="240" w:lineRule="exact"/>
              <w:rPr>
                <w:rFonts w:hint="default"/>
                <w:spacing w:val="0"/>
                <w:sz w:val="21"/>
              </w:rPr>
            </w:pPr>
            <w:r>
              <w:rPr>
                <w:rFonts w:hint="default"/>
                <w:spacing w:val="-1"/>
                <w:sz w:val="21"/>
              </w:rPr>
              <w:t xml:space="preserve"> </w:t>
            </w:r>
            <w:r>
              <w:rPr>
                <w:rFonts w:hint="eastAsia" w:ascii="ＭＳ ゴシック" w:hAnsi="ＭＳ ゴシック"/>
                <w:sz w:val="21"/>
              </w:rPr>
              <w:t>される場合</w:t>
            </w:r>
          </w:p>
        </w:tc>
        <w:tc>
          <w:tcPr>
            <w:tcW w:w="7824" w:type="dxa"/>
            <w:gridSpan w:val="2"/>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wordWrap w:val="1"/>
              <w:spacing w:line="240" w:lineRule="exact"/>
              <w:ind w:right="271" w:rightChars="129"/>
              <w:rPr>
                <w:rFonts w:hint="default"/>
                <w:spacing w:val="0"/>
                <w:sz w:val="21"/>
              </w:rPr>
            </w:pPr>
            <w:r>
              <w:rPr>
                <w:rFonts w:hint="eastAsia" w:ascii="ＭＳ ゴシック" w:hAnsi="ＭＳ ゴシック"/>
                <w:sz w:val="21"/>
              </w:rPr>
              <w:t>上記（１）～（３）で、各項目の内容で１点でも確認できない内容がある場合は、確認の結果が『不必要』の判断となります。</w:t>
            </w:r>
          </w:p>
        </w:tc>
      </w:tr>
    </w:tbl>
    <w:p>
      <w:pPr>
        <w:pStyle w:val="0"/>
        <w:widowControl w:val="1"/>
        <w:jc w:val="left"/>
        <w:rPr>
          <w:rFonts w:hint="default" w:ascii="Times New Roman" w:hAnsi="Times New Roman"/>
          <w:kern w:val="0"/>
          <w:sz w:val="24"/>
        </w:rPr>
      </w:pPr>
    </w:p>
    <w:p>
      <w:pPr>
        <w:pStyle w:val="15"/>
        <w:spacing w:line="400" w:lineRule="exact"/>
        <w:jc w:val="center"/>
        <w:rPr>
          <w:rFonts w:hint="default" w:ascii="ＭＳ 明朝" w:hAnsi="ＭＳ 明朝"/>
          <w:spacing w:val="0"/>
          <w:sz w:val="20"/>
        </w:rPr>
      </w:pPr>
      <w:r>
        <w:rPr>
          <w:rFonts w:hint="eastAsia" w:ascii="ＭＳ 明朝" w:hAnsi="ＭＳ 明朝"/>
          <w:color w:val="000000" w:themeColor="text1"/>
          <w:spacing w:val="0"/>
          <w:sz w:val="36"/>
        </w:rPr>
        <w:t>軽度者への</w:t>
      </w:r>
      <w:r>
        <w:rPr>
          <w:rFonts w:hint="eastAsia" w:ascii="ＭＳ 明朝" w:hAnsi="ＭＳ 明朝"/>
          <w:spacing w:val="0"/>
          <w:sz w:val="36"/>
        </w:rPr>
        <w:t>福祉用具貸与の具体的な取扱い（手順等）</w:t>
      </w:r>
    </w:p>
    <w:p>
      <w:pPr>
        <w:pStyle w:val="15"/>
        <w:rPr>
          <w:rFonts w:hint="default" w:ascii="ＭＳ 明朝" w:hAnsi="ＭＳ 明朝"/>
          <w:spacing w:val="0"/>
        </w:rPr>
      </w:pPr>
    </w:p>
    <w:p>
      <w:pPr>
        <w:pStyle w:val="15"/>
        <w:rPr>
          <w:rFonts w:hint="default" w:ascii="ＭＳ 明朝" w:hAnsi="ＭＳ 明朝"/>
          <w:spacing w:val="0"/>
        </w:rPr>
      </w:pPr>
      <w:r>
        <w:rPr>
          <w:rFonts w:hint="eastAsia" w:ascii="ＭＳ 明朝" w:hAnsi="ＭＳ 明朝"/>
          <w:b w:val="1"/>
          <w:sz w:val="26"/>
        </w:rPr>
        <w:t>１　取扱い</w:t>
      </w:r>
    </w:p>
    <w:p>
      <w:pPr>
        <w:pStyle w:val="15"/>
        <w:ind w:firstLine="242" w:firstLineChars="100"/>
        <w:rPr>
          <w:rFonts w:hint="default" w:ascii="ＭＳ 明朝" w:hAnsi="ＭＳ 明朝"/>
          <w:spacing w:val="0"/>
        </w:rPr>
      </w:pPr>
      <w:r>
        <w:rPr>
          <w:rFonts w:hint="eastAsia" w:ascii="ＭＳ 明朝" w:hAnsi="ＭＳ 明朝"/>
        </w:rPr>
        <w:t>取り扱いの見直しの対象となるのは、表１及び表２において該当する方です。しかし、実際に該当するケースは稀であると考えられます。</w:t>
      </w:r>
    </w:p>
    <w:p>
      <w:pPr>
        <w:pStyle w:val="15"/>
        <w:rPr>
          <w:rFonts w:hint="default" w:ascii="ＭＳ 明朝" w:hAnsi="ＭＳ 明朝"/>
          <w:spacing w:val="0"/>
        </w:rPr>
      </w:pPr>
      <w:r>
        <w:rPr>
          <w:rFonts w:hint="eastAsia" w:ascii="ＭＳ 明朝" w:hAnsi="ＭＳ 明朝"/>
        </w:rPr>
        <w:t>　したがって、居宅介護（介護予防）支援事業者等は、</w:t>
      </w:r>
      <w:r>
        <w:rPr>
          <w:rFonts w:hint="eastAsia" w:ascii="ＭＳ 明朝" w:hAnsi="ＭＳ 明朝"/>
          <w:u w:val="wave" w:color="000000"/>
        </w:rPr>
        <w:t>利用者の状態像及び福祉用具貸与の必要性を慎重に精査し、適切なケアマネジメント</w:t>
      </w:r>
      <w:r>
        <w:rPr>
          <w:rFonts w:hint="eastAsia" w:ascii="ＭＳ 明朝" w:hAnsi="ＭＳ 明朝"/>
        </w:rPr>
        <w:t>を行ってください。</w:t>
      </w:r>
    </w:p>
    <w:p>
      <w:pPr>
        <w:pStyle w:val="15"/>
        <w:rPr>
          <w:rFonts w:hint="default" w:ascii="ＭＳ 明朝" w:hAnsi="ＭＳ 明朝"/>
          <w:spacing w:val="0"/>
        </w:rPr>
      </w:pPr>
    </w:p>
    <w:p>
      <w:pPr>
        <w:pStyle w:val="15"/>
        <w:rPr>
          <w:rFonts w:hint="default" w:ascii="ＭＳ 明朝" w:hAnsi="ＭＳ 明朝"/>
          <w:spacing w:val="0"/>
        </w:rPr>
      </w:pPr>
      <w:r>
        <w:rPr>
          <w:rFonts w:hint="eastAsia" w:ascii="ＭＳ 明朝" w:hAnsi="ＭＳ 明朝"/>
          <w:b w:val="1"/>
          <w:sz w:val="26"/>
        </w:rPr>
        <w:t>２　対象者</w:t>
      </w:r>
    </w:p>
    <w:p>
      <w:pPr>
        <w:pStyle w:val="15"/>
        <w:ind w:firstLine="242" w:firstLineChars="100"/>
        <w:rPr>
          <w:rFonts w:hint="default" w:ascii="ＭＳ 明朝" w:hAnsi="ＭＳ 明朝"/>
          <w:spacing w:val="0"/>
        </w:rPr>
      </w:pPr>
      <w:r>
        <w:rPr>
          <w:rFonts w:hint="eastAsia" w:ascii="ＭＳ 明朝" w:hAnsi="ＭＳ 明朝"/>
        </w:rPr>
        <w:t>認定区分が、要支援１、要支援２及び要介護１の小鹿野町介護保険被保険者。</w:t>
      </w:r>
    </w:p>
    <w:p>
      <w:pPr>
        <w:pStyle w:val="15"/>
        <w:rPr>
          <w:rFonts w:hint="default" w:ascii="ＭＳ 明朝" w:hAnsi="ＭＳ 明朝"/>
          <w:spacing w:val="0"/>
        </w:rPr>
      </w:pPr>
    </w:p>
    <w:p>
      <w:pPr>
        <w:pStyle w:val="15"/>
        <w:rPr>
          <w:rFonts w:hint="default" w:ascii="ＭＳ 明朝" w:hAnsi="ＭＳ 明朝"/>
          <w:b w:val="1"/>
          <w:spacing w:val="0"/>
        </w:rPr>
      </w:pPr>
      <w:r>
        <w:rPr>
          <w:rFonts w:hint="eastAsia" w:ascii="ＭＳ 明朝" w:hAnsi="ＭＳ 明朝"/>
          <w:b w:val="1"/>
        </w:rPr>
        <w:t>３　福祉用具貸与対象種目</w:t>
      </w:r>
    </w:p>
    <w:p>
      <w:pPr>
        <w:pStyle w:val="15"/>
        <w:rPr>
          <w:rFonts w:hint="default" w:ascii="ＭＳ 明朝" w:hAnsi="ＭＳ 明朝"/>
          <w:spacing w:val="0"/>
        </w:rPr>
      </w:pPr>
      <w:r>
        <w:rPr>
          <w:rFonts w:hint="eastAsia" w:ascii="ＭＳ 明朝" w:hAnsi="ＭＳ 明朝"/>
        </w:rPr>
        <w:t>　①車いす　　　　　　　　　　　　　②車いす付属品　</w:t>
      </w:r>
    </w:p>
    <w:p>
      <w:pPr>
        <w:pStyle w:val="15"/>
        <w:rPr>
          <w:rFonts w:hint="default" w:ascii="ＭＳ 明朝" w:hAnsi="ＭＳ 明朝"/>
          <w:spacing w:val="0"/>
        </w:rPr>
      </w:pPr>
      <w:r>
        <w:rPr>
          <w:rFonts w:hint="eastAsia" w:ascii="ＭＳ 明朝" w:hAnsi="ＭＳ 明朝"/>
        </w:rPr>
        <w:t>　③特殊寝台　　　　　　　　　　　　④特殊寝台付属品　</w:t>
      </w:r>
    </w:p>
    <w:p>
      <w:pPr>
        <w:pStyle w:val="15"/>
        <w:rPr>
          <w:rFonts w:hint="default" w:ascii="ＭＳ 明朝" w:hAnsi="ＭＳ 明朝"/>
          <w:spacing w:val="0"/>
        </w:rPr>
      </w:pPr>
      <w:r>
        <w:rPr>
          <w:rFonts w:hint="eastAsia" w:ascii="ＭＳ 明朝" w:hAnsi="ＭＳ 明朝"/>
        </w:rPr>
        <w:t>　⑤床ずれ防止用具　　　　　　　　　⑥体位変換器　　</w:t>
      </w:r>
    </w:p>
    <w:p>
      <w:pPr>
        <w:pStyle w:val="15"/>
        <w:rPr>
          <w:rFonts w:hint="default" w:ascii="ＭＳ 明朝" w:hAnsi="ＭＳ 明朝"/>
          <w:spacing w:val="0"/>
        </w:rPr>
      </w:pPr>
      <w:r>
        <w:rPr>
          <w:rFonts w:hint="eastAsia" w:ascii="ＭＳ 明朝" w:hAnsi="ＭＳ 明朝"/>
        </w:rPr>
        <w:t>　⑦認知症高齢者徘徊感知機器　　　　⑧移動用リフト</w:t>
      </w:r>
    </w:p>
    <w:p>
      <w:pPr>
        <w:pStyle w:val="15"/>
        <w:rPr>
          <w:rFonts w:hint="default" w:ascii="ＭＳ 明朝" w:hAnsi="ＭＳ 明朝"/>
          <w:spacing w:val="0"/>
        </w:rPr>
      </w:pPr>
    </w:p>
    <w:p>
      <w:pPr>
        <w:pStyle w:val="15"/>
        <w:rPr>
          <w:rFonts w:hint="default" w:ascii="ＭＳ 明朝" w:hAnsi="ＭＳ 明朝"/>
          <w:spacing w:val="0"/>
        </w:rPr>
      </w:pPr>
      <w:r>
        <w:rPr>
          <w:rFonts w:hint="eastAsia" w:ascii="ＭＳ 明朝" w:hAnsi="ＭＳ 明朝"/>
          <w:b w:val="1"/>
          <w:sz w:val="26"/>
        </w:rPr>
        <w:t>４　実施方法</w:t>
      </w:r>
    </w:p>
    <w:p>
      <w:pPr>
        <w:pStyle w:val="15"/>
        <w:rPr>
          <w:rFonts w:hint="default" w:ascii="ＭＳ 明朝" w:hAnsi="ＭＳ 明朝"/>
          <w:spacing w:val="0"/>
        </w:rPr>
      </w:pPr>
      <w:r>
        <w:rPr>
          <w:rFonts w:hint="eastAsia" w:ascii="ＭＳ 明朝" w:hAnsi="ＭＳ 明朝"/>
        </w:rPr>
        <w:t>（１）利用者の状態の確認及びアセスメントの実施</w:t>
      </w:r>
    </w:p>
    <w:p>
      <w:pPr>
        <w:pStyle w:val="15"/>
        <w:ind w:left="452" w:leftChars="100" w:hanging="242" w:hangingChars="100"/>
        <w:rPr>
          <w:rFonts w:hint="default" w:ascii="ＭＳ 明朝" w:hAnsi="ＭＳ 明朝"/>
          <w:spacing w:val="0"/>
        </w:rPr>
      </w:pPr>
      <w:r>
        <w:rPr>
          <w:rFonts w:hint="eastAsia" w:ascii="ＭＳ 明朝" w:hAnsi="ＭＳ 明朝"/>
        </w:rPr>
        <w:t>①軽度者の状態確認を平成</w:t>
      </w:r>
      <w:r>
        <w:rPr>
          <w:rFonts w:hint="default" w:ascii="ＭＳ 明朝" w:hAnsi="ＭＳ 明朝"/>
        </w:rPr>
        <w:t>18</w:t>
      </w:r>
      <w:r>
        <w:rPr>
          <w:rFonts w:hint="eastAsia" w:ascii="ＭＳ 明朝" w:hAnsi="ＭＳ 明朝"/>
        </w:rPr>
        <w:t>年４月施行の例外規定（の</w:t>
      </w:r>
      <w:r>
        <w:rPr>
          <w:rFonts w:hint="eastAsia" w:ascii="ＭＳ 明朝" w:hAnsi="ＭＳ 明朝"/>
          <w:sz w:val="26"/>
        </w:rPr>
        <w:t>表１</w:t>
      </w:r>
      <w:r>
        <w:rPr>
          <w:rFonts w:hint="eastAsia" w:ascii="ＭＳ 明朝" w:hAnsi="ＭＳ 明朝"/>
        </w:rPr>
        <w:t>）に照らし、保険給付の対象となる状態像に該当するかどうかを判断してください。</w:t>
      </w:r>
    </w:p>
    <w:p>
      <w:pPr>
        <w:pStyle w:val="15"/>
        <w:ind w:left="452" w:leftChars="100" w:hanging="242" w:hangingChars="100"/>
        <w:rPr>
          <w:rFonts w:hint="default" w:ascii="ＭＳ 明朝" w:hAnsi="ＭＳ 明朝"/>
          <w:spacing w:val="0"/>
        </w:rPr>
      </w:pPr>
      <w:r>
        <w:rPr>
          <w:rFonts w:hint="eastAsia" w:ascii="ＭＳ 明朝" w:hAnsi="ＭＳ 明朝"/>
        </w:rPr>
        <w:t>②介護支援専門員等は、利用者の状態像の確認及びアセスメントの実施により、当該利用者の状態が平成</w:t>
      </w:r>
      <w:r>
        <w:rPr>
          <w:rFonts w:hint="default" w:ascii="ＭＳ 明朝" w:hAnsi="ＭＳ 明朝"/>
        </w:rPr>
        <w:t>19</w:t>
      </w:r>
      <w:r>
        <w:rPr>
          <w:rFonts w:hint="eastAsia" w:ascii="ＭＳ 明朝" w:hAnsi="ＭＳ 明朝"/>
        </w:rPr>
        <w:t>年４月追加規定（の</w:t>
      </w:r>
      <w:r>
        <w:rPr>
          <w:rFonts w:hint="eastAsia" w:ascii="ＭＳ 明朝" w:hAnsi="ＭＳ 明朝"/>
          <w:sz w:val="26"/>
        </w:rPr>
        <w:t>表２</w:t>
      </w:r>
      <w:r>
        <w:rPr>
          <w:rFonts w:hint="eastAsia" w:ascii="ＭＳ 明朝" w:hAnsi="ＭＳ 明朝"/>
        </w:rPr>
        <w:t>）に示したⅠ～Ⅲの状態像に該当する可能性、及び福祉用具貸与が適当か否かを判断します。</w:t>
      </w:r>
    </w:p>
    <w:p>
      <w:pPr>
        <w:pStyle w:val="15"/>
        <w:rPr>
          <w:rFonts w:hint="default" w:ascii="ＭＳ 明朝" w:hAnsi="ＭＳ 明朝"/>
          <w:spacing w:val="0"/>
        </w:rPr>
      </w:pPr>
    </w:p>
    <w:p>
      <w:pPr>
        <w:pStyle w:val="15"/>
        <w:ind w:firstLine="242" w:firstLineChars="100"/>
        <w:rPr>
          <w:rFonts w:hint="default" w:ascii="ＭＳ 明朝" w:hAnsi="ＭＳ 明朝"/>
          <w:spacing w:val="0"/>
        </w:rPr>
      </w:pPr>
      <w:r>
        <w:rPr>
          <w:rFonts w:hint="eastAsia" w:ascii="ＭＳ 明朝" w:hAnsi="ＭＳ 明朝"/>
        </w:rPr>
        <w:t>表４　具体的な状態像や疾患の事例</w:t>
      </w:r>
    </w:p>
    <w:tbl>
      <w:tblPr>
        <w:tblStyle w:val="11"/>
        <w:tblW w:w="0" w:type="auto"/>
        <w:tblInd w:w="121" w:type="dxa"/>
        <w:tblLayout w:type="fixed"/>
        <w:tblCellMar>
          <w:left w:w="13" w:type="dxa"/>
          <w:right w:w="13" w:type="dxa"/>
        </w:tblCellMar>
        <w:tblLook w:firstRow="0" w:lastRow="0" w:firstColumn="0" w:lastColumn="0" w:noHBand="0" w:noVBand="0" w:val="0000"/>
      </w:tblPr>
      <w:tblGrid>
        <w:gridCol w:w="1296"/>
        <w:gridCol w:w="6696"/>
        <w:gridCol w:w="1836"/>
      </w:tblGrid>
      <w:tr>
        <w:trPr>
          <w:trHeight w:val="524" w:hRule="exact"/>
        </w:trPr>
        <w:tc>
          <w:tcPr>
            <w:tcW w:w="12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54" w:beforeLines="0" w:beforeAutospacing="0"/>
              <w:jc w:val="center"/>
              <w:rPr>
                <w:rFonts w:hint="default" w:ascii="ＭＳ 明朝" w:hAnsi="ＭＳ 明朝"/>
                <w:spacing w:val="0"/>
                <w:sz w:val="21"/>
              </w:rPr>
            </w:pPr>
            <w:r>
              <w:rPr>
                <w:rFonts w:hint="default" w:ascii="ＭＳ 明朝" w:hAnsi="ＭＳ 明朝"/>
                <w:spacing w:val="-1"/>
                <w:sz w:val="21"/>
              </w:rPr>
              <w:t xml:space="preserve"> </w:t>
            </w:r>
            <w:r>
              <w:rPr>
                <w:rFonts w:hint="eastAsia" w:ascii="ＭＳ 明朝" w:hAnsi="ＭＳ 明朝"/>
                <w:sz w:val="21"/>
              </w:rPr>
              <w:t>事例類型</w:t>
            </w:r>
          </w:p>
        </w:tc>
        <w:tc>
          <w:tcPr>
            <w:tcW w:w="6696" w:type="dxa"/>
            <w:tcBorders>
              <w:top w:val="single" w:color="000000" w:sz="4" w:space="0"/>
              <w:left w:val="nil"/>
              <w:bottom w:val="nil"/>
              <w:right w:val="single" w:color="000000" w:sz="4" w:space="0"/>
              <w:tl2br w:val="none" w:color="auto" w:sz="0" w:space="0"/>
              <w:tr2bl w:val="none" w:color="auto" w:sz="0" w:space="0"/>
            </w:tcBorders>
            <w:vAlign w:val="top"/>
          </w:tcPr>
          <w:p>
            <w:pPr>
              <w:pStyle w:val="15"/>
              <w:spacing w:before="154" w:beforeLines="0" w:beforeAutospacing="0"/>
              <w:jc w:val="center"/>
              <w:rPr>
                <w:rFonts w:hint="default" w:ascii="ＭＳ 明朝" w:hAnsi="ＭＳ 明朝"/>
                <w:spacing w:val="0"/>
                <w:sz w:val="21"/>
              </w:rPr>
            </w:pPr>
            <w:r>
              <w:rPr>
                <w:rFonts w:hint="default" w:ascii="ＭＳ 明朝" w:hAnsi="ＭＳ 明朝"/>
                <w:spacing w:val="-1"/>
                <w:sz w:val="21"/>
              </w:rPr>
              <w:t xml:space="preserve"> </w:t>
            </w:r>
            <w:r>
              <w:rPr>
                <w:rFonts w:hint="eastAsia" w:ascii="ＭＳ 明朝" w:hAnsi="ＭＳ 明朝"/>
                <w:sz w:val="21"/>
              </w:rPr>
              <w:t>状態像の例</w:t>
            </w:r>
          </w:p>
        </w:tc>
        <w:tc>
          <w:tcPr>
            <w:tcW w:w="1836" w:type="dxa"/>
            <w:tcBorders>
              <w:top w:val="single" w:color="000000" w:sz="4" w:space="0"/>
              <w:left w:val="nil"/>
              <w:bottom w:val="nil"/>
              <w:right w:val="single" w:color="000000" w:sz="4" w:space="0"/>
              <w:tl2br w:val="none" w:color="auto" w:sz="0" w:space="0"/>
              <w:tr2bl w:val="none" w:color="auto" w:sz="0" w:space="0"/>
            </w:tcBorders>
            <w:vAlign w:val="top"/>
          </w:tcPr>
          <w:p>
            <w:pPr>
              <w:pStyle w:val="15"/>
              <w:spacing w:before="154" w:beforeLines="0" w:beforeAutospacing="0"/>
              <w:jc w:val="center"/>
              <w:rPr>
                <w:rFonts w:hint="default" w:ascii="ＭＳ 明朝" w:hAnsi="ＭＳ 明朝"/>
                <w:spacing w:val="0"/>
                <w:sz w:val="21"/>
              </w:rPr>
            </w:pPr>
            <w:r>
              <w:rPr>
                <w:rFonts w:hint="default" w:ascii="ＭＳ 明朝" w:hAnsi="ＭＳ 明朝"/>
                <w:spacing w:val="-1"/>
                <w:sz w:val="21"/>
              </w:rPr>
              <w:t xml:space="preserve"> </w:t>
            </w:r>
            <w:r>
              <w:rPr>
                <w:rFonts w:hint="eastAsia" w:ascii="ＭＳ 明朝" w:hAnsi="ＭＳ 明朝"/>
                <w:sz w:val="21"/>
              </w:rPr>
              <w:t>福祉用具種目例</w:t>
            </w:r>
          </w:p>
        </w:tc>
      </w:tr>
      <w:tr>
        <w:trPr>
          <w:cantSplit/>
          <w:trHeight w:val="786" w:hRule="exact"/>
        </w:trPr>
        <w:tc>
          <w:tcPr>
            <w:tcW w:w="1296" w:type="dxa"/>
            <w:vMerge w:val="restart"/>
            <w:tcBorders>
              <w:top w:val="nil"/>
              <w:left w:val="single" w:color="000000" w:sz="4" w:space="0"/>
              <w:bottom w:val="nil"/>
              <w:right w:val="nil"/>
              <w:tl2br w:val="none" w:color="auto" w:sz="0" w:space="0"/>
              <w:tr2bl w:val="none" w:color="auto" w:sz="0" w:space="0"/>
            </w:tcBorders>
            <w:vAlign w:val="top"/>
          </w:tcPr>
          <w:p>
            <w:pPr>
              <w:pStyle w:val="15"/>
              <w:spacing w:before="154" w:beforeLines="0" w:beforeAutospacing="0"/>
              <w:rPr>
                <w:rFonts w:hint="default" w:ascii="ＭＳ 明朝" w:hAnsi="ＭＳ 明朝"/>
                <w:spacing w:val="0"/>
                <w:sz w:val="21"/>
              </w:rPr>
            </w:pPr>
            <w:r>
              <w:rPr>
                <w:rFonts w:hint="default" w:ascii="ＭＳ 明朝" w:hAnsi="ＭＳ 明朝"/>
                <w:spacing w:val="-1"/>
                <w:sz w:val="21"/>
              </w:rPr>
              <w:t xml:space="preserve"> </w:t>
            </w:r>
            <w:r>
              <w:rPr>
                <w:rFonts w:hint="eastAsia" w:ascii="ＭＳ 明朝" w:hAnsi="ＭＳ 明朝"/>
                <w:sz w:val="21"/>
              </w:rPr>
              <w:t>①</w:t>
            </w:r>
          </w:p>
          <w:p>
            <w:pPr>
              <w:pStyle w:val="15"/>
              <w:rPr>
                <w:rFonts w:hint="default" w:ascii="ＭＳ 明朝" w:hAnsi="ＭＳ 明朝"/>
                <w:spacing w:val="0"/>
                <w:sz w:val="21"/>
              </w:rPr>
            </w:pPr>
            <w:r>
              <w:rPr>
                <w:rFonts w:hint="default" w:ascii="ＭＳ 明朝" w:hAnsi="ＭＳ 明朝"/>
                <w:spacing w:val="-1"/>
                <w:sz w:val="21"/>
              </w:rPr>
              <w:t xml:space="preserve">   </w:t>
            </w:r>
            <w:r>
              <w:rPr>
                <w:rFonts w:hint="eastAsia" w:ascii="ＭＳ 明朝" w:hAnsi="ＭＳ 明朝"/>
                <w:sz w:val="21"/>
              </w:rPr>
              <w:t>頻繁な</w:t>
            </w:r>
          </w:p>
          <w:p>
            <w:pPr>
              <w:pStyle w:val="15"/>
              <w:rPr>
                <w:rFonts w:hint="default" w:ascii="ＭＳ 明朝" w:hAnsi="ＭＳ 明朝"/>
                <w:spacing w:val="0"/>
                <w:sz w:val="21"/>
              </w:rPr>
            </w:pPr>
            <w:r>
              <w:rPr>
                <w:rFonts w:hint="default" w:ascii="ＭＳ 明朝" w:hAnsi="ＭＳ 明朝"/>
                <w:spacing w:val="-1"/>
                <w:sz w:val="21"/>
              </w:rPr>
              <w:t xml:space="preserve"> </w:t>
            </w:r>
            <w:r>
              <w:rPr>
                <w:rFonts w:hint="eastAsia" w:ascii="ＭＳ 明朝" w:hAnsi="ＭＳ 明朝"/>
                <w:sz w:val="21"/>
              </w:rPr>
              <w:t>　状態変動</w:t>
            </w:r>
          </w:p>
        </w:tc>
        <w:tc>
          <w:tcPr>
            <w:tcW w:w="66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54" w:beforeLines="0" w:beforeAutospacing="0"/>
              <w:ind w:left="104" w:hanging="104" w:hangingChars="50"/>
              <w:rPr>
                <w:rFonts w:hint="default" w:ascii="ＭＳ 明朝" w:hAnsi="ＭＳ 明朝"/>
                <w:sz w:val="21"/>
              </w:rPr>
            </w:pPr>
            <w:r>
              <w:rPr>
                <w:rFonts w:hint="default" w:ascii="ＭＳ 明朝" w:hAnsi="ＭＳ 明朝"/>
                <w:spacing w:val="-1"/>
                <w:sz w:val="21"/>
              </w:rPr>
              <w:t xml:space="preserve"> </w:t>
            </w:r>
            <w:r>
              <w:rPr>
                <w:rFonts w:hint="eastAsia" w:ascii="ＭＳ 明朝" w:hAnsi="ＭＳ 明朝"/>
                <w:sz w:val="21"/>
              </w:rPr>
              <w:t>パーキンソン病で内服加療中の「</w:t>
            </w:r>
            <w:r>
              <w:rPr>
                <w:rFonts w:hint="default" w:ascii="ＭＳ 明朝" w:hAnsi="ＭＳ 明朝"/>
                <w:sz w:val="21"/>
              </w:rPr>
              <w:t>ON</w:t>
            </w:r>
            <w:r>
              <w:rPr>
                <w:rFonts w:hint="eastAsia" w:ascii="ＭＳ 明朝" w:hAnsi="ＭＳ 明朝"/>
                <w:sz w:val="21"/>
              </w:rPr>
              <w:t>・</w:t>
            </w:r>
            <w:r>
              <w:rPr>
                <w:rFonts w:hint="default" w:ascii="ＭＳ 明朝" w:hAnsi="ＭＳ 明朝"/>
                <w:sz w:val="21"/>
              </w:rPr>
              <w:t>OFF</w:t>
            </w:r>
            <w:r>
              <w:rPr>
                <w:rFonts w:hint="eastAsia" w:ascii="ＭＳ 明朝" w:hAnsi="ＭＳ 明朝"/>
                <w:sz w:val="21"/>
              </w:rPr>
              <w:t>現象」によって、頻繁に臥位からの起き上がりが困難となる。</w:t>
            </w:r>
          </w:p>
        </w:tc>
        <w:tc>
          <w:tcPr>
            <w:tcW w:w="1836"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54" w:beforeLines="0" w:beforeAutospacing="0"/>
              <w:rPr>
                <w:rFonts w:hint="default" w:ascii="ＭＳ 明朝" w:hAnsi="ＭＳ 明朝"/>
                <w:spacing w:val="0"/>
                <w:sz w:val="21"/>
              </w:rPr>
            </w:pPr>
            <w:r>
              <w:rPr>
                <w:rFonts w:hint="default" w:ascii="ＭＳ 明朝" w:hAnsi="ＭＳ 明朝"/>
                <w:spacing w:val="-1"/>
                <w:sz w:val="21"/>
              </w:rPr>
              <w:t xml:space="preserve">  </w:t>
            </w:r>
            <w:r>
              <w:rPr>
                <w:rFonts w:hint="eastAsia" w:ascii="ＭＳ 明朝" w:hAnsi="ＭＳ 明朝"/>
                <w:sz w:val="21"/>
              </w:rPr>
              <w:t>特殊寝台</w:t>
            </w:r>
          </w:p>
        </w:tc>
      </w:tr>
      <w:tr>
        <w:trPr>
          <w:cantSplit/>
          <w:trHeight w:val="792" w:hRule="exact"/>
        </w:trPr>
        <w:tc>
          <w:tcPr>
            <w:tcW w:w="1296" w:type="dxa"/>
            <w:vMerge w:val="continue"/>
            <w:tcBorders>
              <w:top w:val="nil"/>
              <w:left w:val="single" w:color="000000" w:sz="4" w:space="0"/>
              <w:bottom w:val="single" w:color="000000" w:sz="4" w:space="0"/>
              <w:right w:val="nil"/>
              <w:tl2br w:val="none" w:color="auto" w:sz="0" w:space="0"/>
              <w:tr2bl w:val="none" w:color="auto" w:sz="0" w:space="0"/>
            </w:tcBorders>
            <w:vAlign w:val="top"/>
          </w:tcPr>
          <w:p>
            <w:pPr>
              <w:pStyle w:val="15"/>
              <w:wordWrap w:val="1"/>
              <w:spacing w:line="240" w:lineRule="auto"/>
              <w:rPr>
                <w:rFonts w:hint="default" w:ascii="ＭＳ 明朝" w:hAnsi="ＭＳ 明朝"/>
                <w:spacing w:val="0"/>
                <w:sz w:val="21"/>
              </w:rPr>
            </w:pPr>
          </w:p>
        </w:tc>
        <w:tc>
          <w:tcPr>
            <w:tcW w:w="6696"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54" w:beforeLines="0" w:beforeAutospacing="0"/>
              <w:ind w:left="104" w:hanging="104" w:hangingChars="50"/>
              <w:rPr>
                <w:rFonts w:hint="default" w:ascii="ＭＳ 明朝" w:hAnsi="ＭＳ 明朝"/>
                <w:spacing w:val="0"/>
                <w:sz w:val="21"/>
              </w:rPr>
            </w:pPr>
            <w:r>
              <w:rPr>
                <w:rFonts w:hint="default" w:ascii="ＭＳ 明朝" w:hAnsi="ＭＳ 明朝"/>
                <w:spacing w:val="-1"/>
                <w:sz w:val="21"/>
              </w:rPr>
              <w:t xml:space="preserve"> </w:t>
            </w:r>
            <w:r>
              <w:rPr>
                <w:rFonts w:hint="eastAsia" w:ascii="ＭＳ 明朝" w:hAnsi="ＭＳ 明朝"/>
                <w:sz w:val="21"/>
              </w:rPr>
              <w:t>重度の関節リウマチによる関節のこわばりが朝方に強くなるため、畳からポータブルトイレへの移乗が全介助を要する状態となる。</w:t>
            </w:r>
          </w:p>
        </w:tc>
        <w:tc>
          <w:tcPr>
            <w:tcW w:w="1836"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54" w:beforeLines="0" w:beforeAutospacing="0"/>
              <w:rPr>
                <w:rFonts w:hint="default" w:ascii="ＭＳ 明朝" w:hAnsi="ＭＳ 明朝"/>
                <w:spacing w:val="0"/>
                <w:sz w:val="21"/>
              </w:rPr>
            </w:pPr>
            <w:r>
              <w:rPr>
                <w:rFonts w:hint="default" w:ascii="ＭＳ 明朝" w:hAnsi="ＭＳ 明朝"/>
                <w:spacing w:val="-1"/>
                <w:sz w:val="21"/>
              </w:rPr>
              <w:t xml:space="preserve">  </w:t>
            </w:r>
            <w:r>
              <w:rPr>
                <w:rFonts w:hint="eastAsia" w:ascii="ＭＳ 明朝" w:hAnsi="ＭＳ 明朝"/>
                <w:sz w:val="21"/>
              </w:rPr>
              <w:t>移動用リフト</w:t>
            </w:r>
          </w:p>
          <w:p>
            <w:pPr>
              <w:pStyle w:val="15"/>
              <w:rPr>
                <w:rFonts w:hint="default" w:ascii="ＭＳ 明朝" w:hAnsi="ＭＳ 明朝"/>
                <w:spacing w:val="0"/>
                <w:sz w:val="21"/>
              </w:rPr>
            </w:pPr>
            <w:r>
              <w:rPr>
                <w:rFonts w:hint="default" w:ascii="ＭＳ 明朝" w:hAnsi="ＭＳ 明朝"/>
                <w:spacing w:val="-1"/>
                <w:sz w:val="21"/>
              </w:rPr>
              <w:t xml:space="preserve"> </w:t>
            </w:r>
            <w:r>
              <w:rPr>
                <w:rFonts w:hint="eastAsia" w:ascii="ＭＳ 明朝" w:hAnsi="ＭＳ 明朝"/>
                <w:sz w:val="21"/>
              </w:rPr>
              <w:t>（昇降座椅子）</w:t>
            </w:r>
          </w:p>
        </w:tc>
      </w:tr>
      <w:tr>
        <w:trPr>
          <w:trHeight w:val="792" w:hRule="exact"/>
        </w:trPr>
        <w:tc>
          <w:tcPr>
            <w:tcW w:w="1296" w:type="dxa"/>
            <w:tcBorders>
              <w:top w:val="nil"/>
              <w:left w:val="single" w:color="000000" w:sz="4" w:space="0"/>
              <w:bottom w:val="single" w:color="000000" w:sz="4" w:space="0"/>
              <w:right w:val="nil"/>
              <w:tl2br w:val="none" w:color="auto" w:sz="0" w:space="0"/>
              <w:tr2bl w:val="none" w:color="auto" w:sz="0" w:space="0"/>
            </w:tcBorders>
            <w:vAlign w:val="top"/>
          </w:tcPr>
          <w:p>
            <w:pPr>
              <w:pStyle w:val="15"/>
              <w:spacing w:before="154" w:beforeLines="0" w:beforeAutospacing="0"/>
              <w:rPr>
                <w:rFonts w:hint="default" w:ascii="ＭＳ 明朝" w:hAnsi="ＭＳ 明朝"/>
                <w:spacing w:val="0"/>
                <w:sz w:val="21"/>
              </w:rPr>
            </w:pPr>
            <w:r>
              <w:rPr>
                <w:rFonts w:hint="default" w:ascii="ＭＳ 明朝" w:hAnsi="ＭＳ 明朝"/>
                <w:spacing w:val="-1"/>
                <w:sz w:val="21"/>
              </w:rPr>
              <w:t xml:space="preserve"> </w:t>
            </w:r>
            <w:r>
              <w:rPr>
                <w:rFonts w:hint="eastAsia" w:ascii="ＭＳ 明朝" w:hAnsi="ＭＳ 明朝"/>
                <w:sz w:val="21"/>
              </w:rPr>
              <w:t>②</w:t>
            </w:r>
          </w:p>
          <w:p>
            <w:pPr>
              <w:pStyle w:val="15"/>
              <w:rPr>
                <w:rFonts w:hint="default" w:ascii="ＭＳ 明朝" w:hAnsi="ＭＳ 明朝"/>
                <w:spacing w:val="0"/>
                <w:sz w:val="21"/>
              </w:rPr>
            </w:pPr>
            <w:r>
              <w:rPr>
                <w:rFonts w:hint="default" w:ascii="ＭＳ 明朝" w:hAnsi="ＭＳ 明朝"/>
                <w:spacing w:val="-1"/>
                <w:sz w:val="21"/>
              </w:rPr>
              <w:t xml:space="preserve">   </w:t>
            </w:r>
            <w:r>
              <w:rPr>
                <w:rFonts w:hint="eastAsia" w:ascii="ＭＳ 明朝" w:hAnsi="ＭＳ 明朝"/>
                <w:sz w:val="21"/>
              </w:rPr>
              <w:t>急性増悪</w:t>
            </w:r>
          </w:p>
        </w:tc>
        <w:tc>
          <w:tcPr>
            <w:tcW w:w="6696"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54" w:beforeLines="0" w:beforeAutospacing="0"/>
              <w:rPr>
                <w:rFonts w:hint="default" w:ascii="ＭＳ 明朝" w:hAnsi="ＭＳ 明朝"/>
                <w:spacing w:val="0"/>
                <w:sz w:val="21"/>
              </w:rPr>
            </w:pPr>
            <w:r>
              <w:rPr>
                <w:rFonts w:hint="default" w:ascii="ＭＳ 明朝" w:hAnsi="ＭＳ 明朝"/>
                <w:spacing w:val="-1"/>
                <w:sz w:val="21"/>
              </w:rPr>
              <w:t xml:space="preserve"> </w:t>
            </w:r>
            <w:r>
              <w:rPr>
                <w:rFonts w:hint="eastAsia" w:ascii="ＭＳ 明朝" w:hAnsi="ＭＳ 明朝"/>
                <w:sz w:val="21"/>
              </w:rPr>
              <w:t>末期がんにより急激に状態が悪化し、短期間で寝返りや起き上がり</w:t>
            </w:r>
          </w:p>
          <w:p>
            <w:pPr>
              <w:pStyle w:val="15"/>
              <w:rPr>
                <w:rFonts w:hint="default" w:ascii="ＭＳ 明朝" w:hAnsi="ＭＳ 明朝"/>
                <w:spacing w:val="0"/>
                <w:sz w:val="21"/>
              </w:rPr>
            </w:pPr>
            <w:r>
              <w:rPr>
                <w:rFonts w:hint="default" w:ascii="ＭＳ 明朝" w:hAnsi="ＭＳ 明朝"/>
                <w:spacing w:val="-1"/>
                <w:sz w:val="21"/>
              </w:rPr>
              <w:t xml:space="preserve"> </w:t>
            </w:r>
            <w:r>
              <w:rPr>
                <w:rFonts w:hint="eastAsia" w:ascii="ＭＳ 明朝" w:hAnsi="ＭＳ 明朝"/>
                <w:sz w:val="21"/>
              </w:rPr>
              <w:t>が困難な状態に至ると確実に見込まれる。</w:t>
            </w:r>
          </w:p>
        </w:tc>
        <w:tc>
          <w:tcPr>
            <w:tcW w:w="1836"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54" w:beforeLines="0" w:beforeAutospacing="0"/>
              <w:rPr>
                <w:rFonts w:hint="default" w:ascii="ＭＳ 明朝" w:hAnsi="ＭＳ 明朝"/>
                <w:spacing w:val="0"/>
                <w:sz w:val="21"/>
              </w:rPr>
            </w:pPr>
            <w:r>
              <w:rPr>
                <w:rFonts w:hint="default" w:ascii="ＭＳ 明朝" w:hAnsi="ＭＳ 明朝"/>
                <w:spacing w:val="-1"/>
                <w:sz w:val="21"/>
              </w:rPr>
              <w:t xml:space="preserve">  </w:t>
            </w:r>
            <w:r>
              <w:rPr>
                <w:rFonts w:hint="eastAsia" w:ascii="ＭＳ 明朝" w:hAnsi="ＭＳ 明朝"/>
                <w:sz w:val="21"/>
              </w:rPr>
              <w:t>特殊寝台</w:t>
            </w:r>
          </w:p>
        </w:tc>
      </w:tr>
      <w:tr>
        <w:trPr>
          <w:cantSplit/>
          <w:trHeight w:val="792" w:hRule="exact"/>
        </w:trPr>
        <w:tc>
          <w:tcPr>
            <w:tcW w:w="1296" w:type="dxa"/>
            <w:vMerge w:val="restart"/>
            <w:tcBorders>
              <w:top w:val="nil"/>
              <w:left w:val="single" w:color="000000" w:sz="4" w:space="0"/>
              <w:bottom w:val="nil"/>
              <w:right w:val="nil"/>
              <w:tl2br w:val="none" w:color="auto" w:sz="0" w:space="0"/>
              <w:tr2bl w:val="none" w:color="auto" w:sz="0" w:space="0"/>
            </w:tcBorders>
            <w:vAlign w:val="top"/>
          </w:tcPr>
          <w:p>
            <w:pPr>
              <w:pStyle w:val="15"/>
              <w:spacing w:before="154" w:beforeLines="0" w:beforeAutospacing="0"/>
              <w:rPr>
                <w:rFonts w:hint="default" w:ascii="ＭＳ 明朝" w:hAnsi="ＭＳ 明朝"/>
                <w:spacing w:val="0"/>
                <w:sz w:val="21"/>
              </w:rPr>
            </w:pPr>
            <w:r>
              <w:rPr>
                <w:rFonts w:hint="default" w:ascii="ＭＳ 明朝" w:hAnsi="ＭＳ 明朝"/>
                <w:spacing w:val="-1"/>
                <w:sz w:val="21"/>
              </w:rPr>
              <w:t xml:space="preserve"> </w:t>
            </w:r>
            <w:r>
              <w:rPr>
                <w:rFonts w:hint="eastAsia" w:ascii="ＭＳ 明朝" w:hAnsi="ＭＳ 明朝"/>
                <w:sz w:val="21"/>
              </w:rPr>
              <w:t>③</w:t>
            </w:r>
          </w:p>
          <w:p>
            <w:pPr>
              <w:pStyle w:val="15"/>
              <w:rPr>
                <w:rFonts w:hint="default" w:ascii="ＭＳ 明朝" w:hAnsi="ＭＳ 明朝"/>
                <w:spacing w:val="0"/>
                <w:sz w:val="21"/>
              </w:rPr>
            </w:pPr>
            <w:r>
              <w:rPr>
                <w:rFonts w:hint="default" w:ascii="ＭＳ 明朝" w:hAnsi="ＭＳ 明朝"/>
                <w:spacing w:val="-1"/>
                <w:sz w:val="21"/>
              </w:rPr>
              <w:t xml:space="preserve">   </w:t>
            </w:r>
            <w:r>
              <w:rPr>
                <w:rFonts w:hint="eastAsia" w:ascii="ＭＳ 明朝" w:hAnsi="ＭＳ 明朝"/>
                <w:sz w:val="21"/>
              </w:rPr>
              <w:t>重篤化</w:t>
            </w:r>
          </w:p>
          <w:p>
            <w:pPr>
              <w:pStyle w:val="15"/>
              <w:rPr>
                <w:rFonts w:hint="default" w:ascii="ＭＳ 明朝" w:hAnsi="ＭＳ 明朝"/>
                <w:spacing w:val="0"/>
                <w:sz w:val="21"/>
              </w:rPr>
            </w:pPr>
            <w:r>
              <w:rPr>
                <w:rFonts w:hint="default" w:ascii="ＭＳ 明朝" w:hAnsi="ＭＳ 明朝"/>
                <w:spacing w:val="-1"/>
                <w:sz w:val="21"/>
              </w:rPr>
              <w:t xml:space="preserve"> </w:t>
            </w:r>
            <w:r>
              <w:rPr>
                <w:rFonts w:hint="eastAsia" w:ascii="ＭＳ 明朝" w:hAnsi="ＭＳ 明朝"/>
                <w:sz w:val="21"/>
              </w:rPr>
              <w:t>　回避</w:t>
            </w:r>
          </w:p>
        </w:tc>
        <w:tc>
          <w:tcPr>
            <w:tcW w:w="6696"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54" w:beforeLines="0" w:beforeAutospacing="0"/>
              <w:rPr>
                <w:rFonts w:hint="default" w:ascii="ＭＳ 明朝" w:hAnsi="ＭＳ 明朝"/>
                <w:spacing w:val="0"/>
                <w:sz w:val="21"/>
              </w:rPr>
            </w:pPr>
            <w:r>
              <w:rPr>
                <w:rFonts w:hint="default" w:ascii="ＭＳ 明朝" w:hAnsi="ＭＳ 明朝"/>
                <w:spacing w:val="-1"/>
                <w:sz w:val="21"/>
              </w:rPr>
              <w:t xml:space="preserve"> </w:t>
            </w:r>
            <w:r>
              <w:rPr>
                <w:rFonts w:hint="eastAsia" w:ascii="ＭＳ 明朝" w:hAnsi="ＭＳ 明朝"/>
                <w:sz w:val="21"/>
              </w:rPr>
              <w:t>重度の心疾患で、心不全発作の危険性が著しく高く、急激な体動を</w:t>
            </w:r>
          </w:p>
          <w:p>
            <w:pPr>
              <w:pStyle w:val="15"/>
              <w:rPr>
                <w:rFonts w:hint="default" w:ascii="ＭＳ 明朝" w:hAnsi="ＭＳ 明朝"/>
                <w:spacing w:val="0"/>
                <w:sz w:val="21"/>
              </w:rPr>
            </w:pPr>
            <w:r>
              <w:rPr>
                <w:rFonts w:hint="default" w:ascii="ＭＳ 明朝" w:hAnsi="ＭＳ 明朝"/>
                <w:spacing w:val="-1"/>
                <w:sz w:val="21"/>
              </w:rPr>
              <w:t xml:space="preserve"> </w:t>
            </w:r>
            <w:r>
              <w:rPr>
                <w:rFonts w:hint="eastAsia" w:ascii="ＭＳ 明朝" w:hAnsi="ＭＳ 明朝"/>
                <w:sz w:val="21"/>
              </w:rPr>
              <w:t>医学的見地より回避する必要がある。</w:t>
            </w:r>
          </w:p>
        </w:tc>
        <w:tc>
          <w:tcPr>
            <w:tcW w:w="1836"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54" w:beforeLines="0" w:beforeAutospacing="0"/>
              <w:rPr>
                <w:rFonts w:hint="default" w:ascii="ＭＳ 明朝" w:hAnsi="ＭＳ 明朝"/>
                <w:spacing w:val="0"/>
                <w:sz w:val="21"/>
              </w:rPr>
            </w:pPr>
            <w:r>
              <w:rPr>
                <w:rFonts w:hint="default" w:ascii="ＭＳ 明朝" w:hAnsi="ＭＳ 明朝"/>
                <w:spacing w:val="-1"/>
                <w:sz w:val="21"/>
              </w:rPr>
              <w:t xml:space="preserve">  </w:t>
            </w:r>
            <w:r>
              <w:rPr>
                <w:rFonts w:hint="eastAsia" w:ascii="ＭＳ 明朝" w:hAnsi="ＭＳ 明朝"/>
                <w:sz w:val="21"/>
              </w:rPr>
              <w:t>特殊寝台</w:t>
            </w:r>
          </w:p>
        </w:tc>
      </w:tr>
      <w:tr>
        <w:trPr>
          <w:cantSplit/>
          <w:trHeight w:val="792" w:hRule="exact"/>
        </w:trPr>
        <w:tc>
          <w:tcPr>
            <w:tcW w:w="1296" w:type="dxa"/>
            <w:vMerge w:val="continue"/>
            <w:tcBorders>
              <w:top w:val="nil"/>
              <w:left w:val="single" w:color="000000" w:sz="4" w:space="0"/>
              <w:bottom w:val="nil"/>
              <w:right w:val="nil"/>
              <w:tl2br w:val="none" w:color="auto" w:sz="0" w:space="0"/>
              <w:tr2bl w:val="none" w:color="auto" w:sz="0" w:space="0"/>
            </w:tcBorders>
            <w:vAlign w:val="top"/>
          </w:tcPr>
          <w:p>
            <w:pPr>
              <w:pStyle w:val="15"/>
              <w:wordWrap w:val="1"/>
              <w:spacing w:line="240" w:lineRule="auto"/>
              <w:rPr>
                <w:rFonts w:hint="default" w:ascii="ＭＳ 明朝" w:hAnsi="ＭＳ 明朝"/>
                <w:spacing w:val="0"/>
                <w:sz w:val="21"/>
              </w:rPr>
            </w:pPr>
          </w:p>
        </w:tc>
        <w:tc>
          <w:tcPr>
            <w:tcW w:w="6696"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54" w:beforeLines="0" w:beforeAutospacing="0"/>
              <w:rPr>
                <w:rFonts w:hint="default" w:ascii="ＭＳ 明朝" w:hAnsi="ＭＳ 明朝"/>
                <w:spacing w:val="0"/>
                <w:sz w:val="21"/>
              </w:rPr>
            </w:pPr>
            <w:r>
              <w:rPr>
                <w:rFonts w:hint="default" w:ascii="ＭＳ 明朝" w:hAnsi="ＭＳ 明朝"/>
                <w:spacing w:val="-1"/>
                <w:sz w:val="21"/>
              </w:rPr>
              <w:t xml:space="preserve"> </w:t>
            </w:r>
            <w:r>
              <w:rPr>
                <w:rFonts w:hint="eastAsia" w:ascii="ＭＳ 明朝" w:hAnsi="ＭＳ 明朝"/>
                <w:sz w:val="21"/>
              </w:rPr>
              <w:t>重度の喘息発作で、呼吸苦の重篤化を回避するため、上体を一定の</w:t>
            </w:r>
          </w:p>
          <w:p>
            <w:pPr>
              <w:pStyle w:val="15"/>
              <w:rPr>
                <w:rFonts w:hint="default" w:ascii="ＭＳ 明朝" w:hAnsi="ＭＳ 明朝"/>
                <w:spacing w:val="0"/>
                <w:sz w:val="21"/>
              </w:rPr>
            </w:pPr>
            <w:r>
              <w:rPr>
                <w:rFonts w:hint="default" w:ascii="ＭＳ 明朝" w:hAnsi="ＭＳ 明朝"/>
                <w:spacing w:val="-1"/>
                <w:sz w:val="21"/>
              </w:rPr>
              <w:t xml:space="preserve"> </w:t>
            </w:r>
            <w:r>
              <w:rPr>
                <w:rFonts w:hint="eastAsia" w:ascii="ＭＳ 明朝" w:hAnsi="ＭＳ 明朝"/>
                <w:sz w:val="21"/>
              </w:rPr>
              <w:t>角度に起こす必要がある。</w:t>
            </w:r>
          </w:p>
        </w:tc>
        <w:tc>
          <w:tcPr>
            <w:tcW w:w="1836"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54" w:beforeLines="0" w:beforeAutospacing="0"/>
              <w:rPr>
                <w:rFonts w:hint="default" w:ascii="ＭＳ 明朝" w:hAnsi="ＭＳ 明朝"/>
                <w:spacing w:val="0"/>
                <w:sz w:val="21"/>
              </w:rPr>
            </w:pPr>
            <w:r>
              <w:rPr>
                <w:rFonts w:hint="default" w:ascii="ＭＳ 明朝" w:hAnsi="ＭＳ 明朝"/>
                <w:spacing w:val="-1"/>
                <w:sz w:val="21"/>
              </w:rPr>
              <w:t xml:space="preserve">  </w:t>
            </w:r>
            <w:r>
              <w:rPr>
                <w:rFonts w:hint="eastAsia" w:ascii="ＭＳ 明朝" w:hAnsi="ＭＳ 明朝"/>
                <w:sz w:val="21"/>
              </w:rPr>
              <w:t>特殊寝台</w:t>
            </w:r>
          </w:p>
        </w:tc>
      </w:tr>
      <w:tr>
        <w:trPr>
          <w:cantSplit/>
          <w:trHeight w:val="792" w:hRule="exact"/>
        </w:trPr>
        <w:tc>
          <w:tcPr>
            <w:tcW w:w="1296" w:type="dxa"/>
            <w:vMerge w:val="continue"/>
            <w:tcBorders>
              <w:top w:val="nil"/>
              <w:left w:val="single" w:color="000000" w:sz="4" w:space="0"/>
              <w:bottom w:val="nil"/>
              <w:right w:val="nil"/>
              <w:tl2br w:val="none" w:color="auto" w:sz="0" w:space="0"/>
              <w:tr2bl w:val="none" w:color="auto" w:sz="0" w:space="0"/>
            </w:tcBorders>
            <w:vAlign w:val="top"/>
          </w:tcPr>
          <w:p>
            <w:pPr>
              <w:pStyle w:val="15"/>
              <w:wordWrap w:val="1"/>
              <w:spacing w:line="240" w:lineRule="auto"/>
              <w:rPr>
                <w:rFonts w:hint="default" w:ascii="ＭＳ 明朝" w:hAnsi="ＭＳ 明朝"/>
                <w:spacing w:val="0"/>
                <w:sz w:val="21"/>
              </w:rPr>
            </w:pPr>
          </w:p>
        </w:tc>
        <w:tc>
          <w:tcPr>
            <w:tcW w:w="6696"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54" w:beforeLines="0" w:beforeAutospacing="0"/>
              <w:rPr>
                <w:rFonts w:hint="default" w:ascii="ＭＳ 明朝" w:hAnsi="ＭＳ 明朝"/>
                <w:spacing w:val="0"/>
                <w:sz w:val="21"/>
              </w:rPr>
            </w:pPr>
            <w:r>
              <w:rPr>
                <w:rFonts w:hint="default" w:ascii="ＭＳ 明朝" w:hAnsi="ＭＳ 明朝"/>
                <w:spacing w:val="-1"/>
                <w:sz w:val="21"/>
              </w:rPr>
              <w:t xml:space="preserve"> </w:t>
            </w:r>
            <w:r>
              <w:rPr>
                <w:rFonts w:hint="eastAsia" w:ascii="ＭＳ 明朝" w:hAnsi="ＭＳ 明朝"/>
                <w:sz w:val="21"/>
              </w:rPr>
              <w:t>脊髄損傷による下半身麻痺により、下半身の自発的な体位変換が困</w:t>
            </w:r>
          </w:p>
          <w:p>
            <w:pPr>
              <w:pStyle w:val="15"/>
              <w:rPr>
                <w:rFonts w:hint="default" w:ascii="ＭＳ 明朝" w:hAnsi="ＭＳ 明朝"/>
                <w:spacing w:val="0"/>
                <w:sz w:val="21"/>
              </w:rPr>
            </w:pPr>
            <w:r>
              <w:rPr>
                <w:rFonts w:hint="default" w:ascii="ＭＳ 明朝" w:hAnsi="ＭＳ 明朝"/>
                <w:spacing w:val="-1"/>
                <w:sz w:val="21"/>
              </w:rPr>
              <w:t xml:space="preserve"> </w:t>
            </w:r>
            <w:r>
              <w:rPr>
                <w:rFonts w:hint="eastAsia" w:ascii="ＭＳ 明朝" w:hAnsi="ＭＳ 明朝"/>
                <w:sz w:val="21"/>
              </w:rPr>
              <w:t>難なため、床ずれの発生リスクが高い。</w:t>
            </w:r>
          </w:p>
        </w:tc>
        <w:tc>
          <w:tcPr>
            <w:tcW w:w="1836"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54" w:beforeLines="0" w:beforeAutospacing="0"/>
              <w:rPr>
                <w:rFonts w:hint="default" w:ascii="ＭＳ 明朝" w:hAnsi="ＭＳ 明朝"/>
                <w:spacing w:val="0"/>
                <w:sz w:val="21"/>
              </w:rPr>
            </w:pPr>
            <w:r>
              <w:rPr>
                <w:rFonts w:hint="default" w:ascii="ＭＳ 明朝" w:hAnsi="ＭＳ 明朝"/>
                <w:spacing w:val="-1"/>
                <w:sz w:val="21"/>
              </w:rPr>
              <w:t xml:space="preserve">  </w:t>
            </w:r>
            <w:r>
              <w:rPr>
                <w:rFonts w:hint="eastAsia" w:ascii="ＭＳ 明朝" w:hAnsi="ＭＳ 明朝"/>
                <w:sz w:val="21"/>
              </w:rPr>
              <w:t>床ずれ防止用具</w:t>
            </w:r>
          </w:p>
          <w:p>
            <w:pPr>
              <w:pStyle w:val="15"/>
              <w:rPr>
                <w:rFonts w:hint="default" w:ascii="ＭＳ 明朝" w:hAnsi="ＭＳ 明朝"/>
                <w:spacing w:val="0"/>
                <w:sz w:val="21"/>
              </w:rPr>
            </w:pPr>
            <w:r>
              <w:rPr>
                <w:rFonts w:hint="default" w:ascii="ＭＳ 明朝" w:hAnsi="ＭＳ 明朝"/>
                <w:spacing w:val="-1"/>
                <w:sz w:val="21"/>
              </w:rPr>
              <w:t xml:space="preserve">  </w:t>
            </w:r>
            <w:r>
              <w:rPr>
                <w:rFonts w:hint="eastAsia" w:ascii="ＭＳ 明朝" w:hAnsi="ＭＳ 明朝"/>
                <w:sz w:val="21"/>
              </w:rPr>
              <w:t>及び体位変換器</w:t>
            </w:r>
          </w:p>
        </w:tc>
      </w:tr>
      <w:tr>
        <w:trPr>
          <w:cantSplit/>
          <w:trHeight w:val="1056" w:hRule="exact"/>
        </w:trPr>
        <w:tc>
          <w:tcPr>
            <w:tcW w:w="1296" w:type="dxa"/>
            <w:vMerge w:val="continue"/>
            <w:tcBorders>
              <w:top w:val="nil"/>
              <w:left w:val="single" w:color="000000" w:sz="4" w:space="0"/>
              <w:bottom w:val="single" w:color="000000" w:sz="4" w:space="0"/>
              <w:right w:val="nil"/>
              <w:tl2br w:val="none" w:color="auto" w:sz="0" w:space="0"/>
              <w:tr2bl w:val="none" w:color="auto" w:sz="0" w:space="0"/>
            </w:tcBorders>
            <w:vAlign w:val="top"/>
          </w:tcPr>
          <w:p>
            <w:pPr>
              <w:pStyle w:val="15"/>
              <w:wordWrap w:val="1"/>
              <w:spacing w:line="240" w:lineRule="auto"/>
              <w:rPr>
                <w:rFonts w:hint="default" w:ascii="ＭＳ 明朝" w:hAnsi="ＭＳ 明朝"/>
                <w:spacing w:val="0"/>
                <w:sz w:val="21"/>
              </w:rPr>
            </w:pPr>
          </w:p>
        </w:tc>
        <w:tc>
          <w:tcPr>
            <w:tcW w:w="6696"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54" w:beforeLines="0" w:beforeAutospacing="0"/>
              <w:rPr>
                <w:rFonts w:hint="default" w:ascii="ＭＳ 明朝" w:hAnsi="ＭＳ 明朝"/>
                <w:spacing w:val="0"/>
                <w:sz w:val="21"/>
              </w:rPr>
            </w:pPr>
            <w:r>
              <w:rPr>
                <w:rFonts w:hint="default" w:ascii="ＭＳ 明朝" w:hAnsi="ＭＳ 明朝"/>
                <w:spacing w:val="-1"/>
                <w:sz w:val="21"/>
              </w:rPr>
              <w:t xml:space="preserve"> </w:t>
            </w:r>
            <w:r>
              <w:rPr>
                <w:rFonts w:hint="eastAsia" w:ascii="ＭＳ 明朝" w:hAnsi="ＭＳ 明朝"/>
                <w:sz w:val="21"/>
              </w:rPr>
              <w:t>人工股関節の術後で、立ち座りに伴い股関節脱臼の危険性が高いた</w:t>
            </w:r>
          </w:p>
          <w:p>
            <w:pPr>
              <w:pStyle w:val="15"/>
              <w:rPr>
                <w:rFonts w:hint="default" w:ascii="ＭＳ 明朝" w:hAnsi="ＭＳ 明朝"/>
                <w:spacing w:val="0"/>
                <w:sz w:val="21"/>
              </w:rPr>
            </w:pPr>
            <w:r>
              <w:rPr>
                <w:rFonts w:hint="default" w:ascii="ＭＳ 明朝" w:hAnsi="ＭＳ 明朝"/>
                <w:spacing w:val="-1"/>
                <w:sz w:val="21"/>
              </w:rPr>
              <w:t xml:space="preserve"> </w:t>
            </w:r>
            <w:r>
              <w:rPr>
                <w:rFonts w:hint="eastAsia" w:ascii="ＭＳ 明朝" w:hAnsi="ＭＳ 明朝"/>
                <w:sz w:val="21"/>
              </w:rPr>
              <w:t>め、医学的見地から股関節への負担を回避する必要性があり、畳か</w:t>
            </w:r>
          </w:p>
          <w:p>
            <w:pPr>
              <w:pStyle w:val="15"/>
              <w:rPr>
                <w:rFonts w:hint="default" w:ascii="ＭＳ 明朝" w:hAnsi="ＭＳ 明朝"/>
                <w:spacing w:val="0"/>
                <w:sz w:val="21"/>
              </w:rPr>
            </w:pPr>
            <w:r>
              <w:rPr>
                <w:rFonts w:hint="default" w:ascii="ＭＳ 明朝" w:hAnsi="ＭＳ 明朝"/>
                <w:spacing w:val="-1"/>
                <w:sz w:val="21"/>
              </w:rPr>
              <w:t xml:space="preserve"> </w:t>
            </w:r>
            <w:r>
              <w:rPr>
                <w:rFonts w:hint="eastAsia" w:ascii="ＭＳ 明朝" w:hAnsi="ＭＳ 明朝"/>
                <w:sz w:val="21"/>
              </w:rPr>
              <w:t>ら椅子への移乗に一部介助を要する。</w:t>
            </w:r>
          </w:p>
        </w:tc>
        <w:tc>
          <w:tcPr>
            <w:tcW w:w="1836"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54" w:beforeLines="0" w:beforeAutospacing="0"/>
              <w:rPr>
                <w:rFonts w:hint="default" w:ascii="ＭＳ 明朝" w:hAnsi="ＭＳ 明朝"/>
                <w:spacing w:val="0"/>
                <w:sz w:val="21"/>
              </w:rPr>
            </w:pPr>
            <w:r>
              <w:rPr>
                <w:rFonts w:hint="default" w:ascii="ＭＳ 明朝" w:hAnsi="ＭＳ 明朝"/>
                <w:spacing w:val="-1"/>
                <w:sz w:val="21"/>
              </w:rPr>
              <w:t xml:space="preserve">  </w:t>
            </w:r>
            <w:r>
              <w:rPr>
                <w:rFonts w:hint="eastAsia" w:ascii="ＭＳ 明朝" w:hAnsi="ＭＳ 明朝"/>
                <w:sz w:val="21"/>
              </w:rPr>
              <w:t>移動用リフト</w:t>
            </w:r>
          </w:p>
          <w:p>
            <w:pPr>
              <w:pStyle w:val="15"/>
              <w:rPr>
                <w:rFonts w:hint="default" w:ascii="ＭＳ 明朝" w:hAnsi="ＭＳ 明朝"/>
                <w:spacing w:val="0"/>
                <w:sz w:val="21"/>
              </w:rPr>
            </w:pPr>
            <w:r>
              <w:rPr>
                <w:rFonts w:hint="default" w:ascii="ＭＳ 明朝" w:hAnsi="ＭＳ 明朝"/>
                <w:spacing w:val="-1"/>
                <w:sz w:val="21"/>
              </w:rPr>
              <w:t xml:space="preserve"> </w:t>
            </w:r>
            <w:r>
              <w:rPr>
                <w:rFonts w:hint="eastAsia" w:ascii="ＭＳ 明朝" w:hAnsi="ＭＳ 明朝"/>
                <w:sz w:val="21"/>
              </w:rPr>
              <w:t>（昇降座椅子）</w:t>
            </w:r>
          </w:p>
        </w:tc>
      </w:tr>
    </w:tbl>
    <w:p>
      <w:pPr>
        <w:pStyle w:val="15"/>
        <w:ind w:left="422" w:leftChars="100" w:hanging="212" w:hangingChars="100"/>
        <w:rPr>
          <w:rFonts w:hint="default" w:ascii="ＭＳ 明朝" w:hAnsi="ＭＳ 明朝"/>
          <w:spacing w:val="0"/>
          <w:sz w:val="21"/>
        </w:rPr>
      </w:pPr>
      <w:r>
        <w:rPr>
          <w:rFonts w:hint="eastAsia" w:ascii="ＭＳ 明朝" w:hAnsi="ＭＳ 明朝"/>
          <w:sz w:val="21"/>
        </w:rPr>
        <w:t>※上記はあくまでも例であり、例外給付の確認申請に際しては、医学的な所見により利用者の状態が（の表２）に示したⅠ～Ⅲの状態像に該当するか否かが判断されます。</w:t>
      </w:r>
    </w:p>
    <w:p>
      <w:pPr>
        <w:pStyle w:val="15"/>
        <w:rPr>
          <w:rFonts w:hint="default" w:ascii="ＭＳ 明朝" w:hAnsi="ＭＳ 明朝"/>
        </w:rPr>
      </w:pPr>
    </w:p>
    <w:p>
      <w:pPr>
        <w:pStyle w:val="15"/>
        <w:rPr>
          <w:rFonts w:hint="default" w:ascii="ＭＳ 明朝" w:hAnsi="ＭＳ 明朝"/>
        </w:rPr>
      </w:pPr>
    </w:p>
    <w:p>
      <w:pPr>
        <w:pStyle w:val="15"/>
        <w:rPr>
          <w:rFonts w:hint="default" w:ascii="ＭＳ 明朝" w:hAnsi="ＭＳ 明朝"/>
          <w:spacing w:val="0"/>
        </w:rPr>
      </w:pPr>
      <w:r>
        <w:rPr>
          <w:rFonts w:hint="eastAsia" w:ascii="ＭＳ 明朝" w:hAnsi="ＭＳ 明朝"/>
        </w:rPr>
        <w:t>（２）医学的な所見の収集（確認）について</w:t>
      </w:r>
    </w:p>
    <w:p>
      <w:pPr>
        <w:pStyle w:val="15"/>
        <w:ind w:firstLine="242" w:firstLineChars="100"/>
        <w:rPr>
          <w:rFonts w:hint="default" w:ascii="ＭＳ 明朝" w:hAnsi="ＭＳ 明朝"/>
          <w:spacing w:val="0"/>
        </w:rPr>
      </w:pPr>
      <w:r>
        <w:rPr>
          <w:rFonts w:hint="eastAsia" w:ascii="ＭＳ 明朝" w:hAnsi="ＭＳ 明朝"/>
        </w:rPr>
        <w:t>介護支援専門員等は福祉用具の貸与が適当と考えた場合、次のいずれかの方法により医師の意見（医学的な所見）を照会し、状態像（の</w:t>
      </w:r>
      <w:r>
        <w:rPr>
          <w:rFonts w:hint="eastAsia" w:ascii="ＭＳ 明朝" w:hAnsi="ＭＳ 明朝"/>
          <w:sz w:val="26"/>
        </w:rPr>
        <w:t>表２</w:t>
      </w:r>
      <w:r>
        <w:rPr>
          <w:rFonts w:hint="eastAsia" w:ascii="ＭＳ 明朝" w:hAnsi="ＭＳ 明朝"/>
        </w:rPr>
        <w:t>）に示したⅠ～Ⅲのいずれかに該当することを確認します。</w:t>
      </w:r>
    </w:p>
    <w:p>
      <w:pPr>
        <w:pStyle w:val="15"/>
        <w:rPr>
          <w:rFonts w:hint="default" w:ascii="ＭＳ 明朝" w:hAnsi="ＭＳ 明朝"/>
          <w:spacing w:val="0"/>
        </w:rPr>
      </w:pPr>
      <w:r>
        <w:rPr>
          <w:rFonts w:hint="eastAsia" w:ascii="ＭＳ 明朝" w:hAnsi="ＭＳ 明朝"/>
        </w:rPr>
        <w:t>　なお、医師に対して医学的な所見を確認する場合、単に情報提供を求めるのではなく、福祉用具の種目等、必要な情報を明らかにしてください。</w:t>
      </w:r>
    </w:p>
    <w:p>
      <w:pPr>
        <w:pStyle w:val="15"/>
        <w:rPr>
          <w:rFonts w:hint="default" w:ascii="ＭＳ 明朝" w:hAnsi="ＭＳ 明朝"/>
          <w:spacing w:val="0"/>
        </w:rPr>
      </w:pPr>
    </w:p>
    <w:p>
      <w:pPr>
        <w:pStyle w:val="15"/>
        <w:rPr>
          <w:rFonts w:hint="default" w:ascii="ＭＳ 明朝" w:hAnsi="ＭＳ 明朝"/>
          <w:spacing w:val="0"/>
        </w:rPr>
      </w:pPr>
      <w:r>
        <w:rPr>
          <w:rFonts w:hint="default" w:ascii="ＭＳ 明朝" w:hAnsi="ＭＳ 明朝"/>
          <w:spacing w:val="-1"/>
        </w:rPr>
        <w:t xml:space="preserve">  </w:t>
      </w:r>
      <w:r>
        <w:rPr>
          <w:rFonts w:hint="eastAsia" w:ascii="ＭＳ 明朝" w:hAnsi="ＭＳ 明朝"/>
        </w:rPr>
        <w:t>ア　要介護認定の主治医意見書を入手する方法</w:t>
      </w:r>
    </w:p>
    <w:p>
      <w:pPr>
        <w:pStyle w:val="15"/>
        <w:ind w:firstLine="242" w:firstLineChars="100"/>
        <w:rPr>
          <w:rFonts w:hint="default" w:ascii="ＭＳ 明朝" w:hAnsi="ＭＳ 明朝"/>
          <w:spacing w:val="0"/>
        </w:rPr>
      </w:pPr>
      <w:r>
        <w:rPr>
          <w:rFonts w:hint="eastAsia" w:ascii="ＭＳ 明朝" w:hAnsi="ＭＳ 明朝"/>
        </w:rPr>
        <w:t>介護支援専門員等は、利用者の同意を得て、主治医意見書の写しを小鹿野町から入手し、状態像（の</w:t>
      </w:r>
      <w:r>
        <w:rPr>
          <w:rFonts w:hint="eastAsia" w:ascii="ＭＳ 明朝" w:hAnsi="ＭＳ 明朝"/>
          <w:sz w:val="26"/>
        </w:rPr>
        <w:t>表２</w:t>
      </w:r>
      <w:r>
        <w:rPr>
          <w:rFonts w:hint="eastAsia" w:ascii="ＭＳ 明朝" w:hAnsi="ＭＳ 明朝"/>
        </w:rPr>
        <w:t>）に示したⅠ～Ⅲのいずれかに該当することを確認します。</w:t>
      </w:r>
    </w:p>
    <w:p>
      <w:pPr>
        <w:pStyle w:val="15"/>
        <w:rPr>
          <w:rFonts w:hint="default" w:ascii="ＭＳ 明朝" w:hAnsi="ＭＳ 明朝"/>
          <w:spacing w:val="0"/>
        </w:rPr>
      </w:pPr>
    </w:p>
    <w:p>
      <w:pPr>
        <w:pStyle w:val="15"/>
        <w:rPr>
          <w:rFonts w:hint="default" w:ascii="ＭＳ 明朝" w:hAnsi="ＭＳ 明朝"/>
          <w:spacing w:val="0"/>
        </w:rPr>
      </w:pPr>
      <w:r>
        <w:rPr>
          <w:rFonts w:hint="eastAsia" w:ascii="ＭＳ 明朝" w:hAnsi="ＭＳ 明朝"/>
        </w:rPr>
        <w:t>　イ　医師の診断書等（医師の所見が記載されているもの）を入手する方法</w:t>
      </w:r>
    </w:p>
    <w:p>
      <w:pPr>
        <w:pStyle w:val="15"/>
        <w:ind w:left="452" w:leftChars="100" w:hanging="242" w:hangingChars="100"/>
        <w:rPr>
          <w:rFonts w:hint="default" w:ascii="ＭＳ 明朝" w:hAnsi="ＭＳ 明朝"/>
          <w:spacing w:val="0"/>
        </w:rPr>
      </w:pPr>
      <w:r>
        <w:rPr>
          <w:rFonts w:hint="eastAsia" w:ascii="ＭＳ 明朝" w:hAnsi="ＭＳ 明朝"/>
        </w:rPr>
        <w:t>①介護支援専門員等は、医師に医学的な所見を照会することについて、事前に利用者から同意を得る必要があります。</w:t>
      </w:r>
    </w:p>
    <w:p>
      <w:pPr>
        <w:pStyle w:val="15"/>
        <w:ind w:left="452" w:leftChars="100" w:hanging="242" w:hangingChars="100"/>
        <w:rPr>
          <w:rFonts w:hint="default" w:ascii="ＭＳ 明朝" w:hAnsi="ＭＳ 明朝"/>
          <w:spacing w:val="0"/>
        </w:rPr>
      </w:pPr>
      <w:r>
        <w:rPr>
          <w:rFonts w:hint="eastAsia" w:ascii="ＭＳ 明朝" w:hAnsi="ＭＳ 明朝"/>
        </w:rPr>
        <w:t>②適切なケアマネジメントに基づき、照会の目的を明らかにした上で、医師に医学的な所見を照会します。</w:t>
      </w:r>
    </w:p>
    <w:p>
      <w:pPr>
        <w:pStyle w:val="15"/>
        <w:ind w:left="452" w:leftChars="100" w:hanging="242" w:hangingChars="100"/>
        <w:rPr>
          <w:rFonts w:hint="default" w:ascii="ＭＳ 明朝" w:hAnsi="ＭＳ 明朝"/>
          <w:spacing w:val="0"/>
        </w:rPr>
      </w:pPr>
      <w:r>
        <w:rPr>
          <w:rFonts w:hint="eastAsia" w:ascii="ＭＳ 明朝" w:hAnsi="ＭＳ 明朝"/>
        </w:rPr>
        <w:t>③介護支援専門員等は、入手した医師の診断書等に状態像（の</w:t>
      </w:r>
      <w:r>
        <w:rPr>
          <w:rFonts w:hint="eastAsia" w:ascii="ＭＳ 明朝" w:hAnsi="ＭＳ 明朝"/>
          <w:sz w:val="26"/>
        </w:rPr>
        <w:t>表２</w:t>
      </w:r>
      <w:r>
        <w:rPr>
          <w:rFonts w:hint="eastAsia" w:ascii="ＭＳ 明朝" w:hAnsi="ＭＳ 明朝"/>
        </w:rPr>
        <w:t>）に示したⅠ～Ⅲの内容が明確に記載されていることを確認します。</w:t>
      </w:r>
    </w:p>
    <w:p>
      <w:pPr>
        <w:pStyle w:val="15"/>
        <w:rPr>
          <w:rFonts w:hint="default" w:ascii="ＭＳ 明朝" w:hAnsi="ＭＳ 明朝"/>
          <w:spacing w:val="0"/>
        </w:rPr>
      </w:pPr>
      <w:r>
        <w:rPr>
          <w:rFonts w:hint="eastAsia" w:ascii="ＭＳ 明朝" w:hAnsi="ＭＳ 明朝"/>
        </w:rPr>
        <w:t>※医学的な所見を受診時に聴取することにより、確認（入手）する方法でも可。</w:t>
      </w:r>
    </w:p>
    <w:p>
      <w:pPr>
        <w:pStyle w:val="15"/>
        <w:rPr>
          <w:rFonts w:hint="default" w:ascii="ＭＳ 明朝" w:hAnsi="ＭＳ 明朝"/>
          <w:spacing w:val="0"/>
        </w:rPr>
      </w:pPr>
    </w:p>
    <w:p>
      <w:pPr>
        <w:pStyle w:val="15"/>
        <w:rPr>
          <w:rFonts w:hint="default" w:ascii="ＭＳ 明朝" w:hAnsi="ＭＳ 明朝"/>
          <w:spacing w:val="0"/>
        </w:rPr>
      </w:pPr>
      <w:r>
        <w:rPr>
          <w:rFonts w:hint="eastAsia" w:ascii="ＭＳ 明朝" w:hAnsi="ＭＳ 明朝"/>
        </w:rPr>
        <w:t>（３）サービス担当者会議の開催（適切なケアマネジメントの実施）</w:t>
      </w:r>
    </w:p>
    <w:p>
      <w:pPr>
        <w:pStyle w:val="15"/>
        <w:ind w:firstLine="242" w:firstLineChars="100"/>
        <w:rPr>
          <w:rFonts w:hint="default" w:ascii="ＭＳ 明朝" w:hAnsi="ＭＳ 明朝"/>
          <w:spacing w:val="0"/>
        </w:rPr>
      </w:pPr>
      <w:r>
        <w:rPr>
          <w:rFonts w:hint="eastAsia" w:ascii="ＭＳ 明朝" w:hAnsi="ＭＳ 明朝"/>
        </w:rPr>
        <w:t>介護支援専門員等は、確認した医学的な所見を踏まえ、サービス担当者会議の開催等、適切なケアマネジメントを実施します。その結果、特に福祉用具貸与が必要であると判断した場合、サービス担当者会議の記録とケアプラン（介護予防ケアプラン）にその内容と医療機関名、医師名及び医学的な所見を明記し、確認依頼申請書（様式１）を作成します。</w:t>
      </w:r>
    </w:p>
    <w:p>
      <w:pPr>
        <w:pStyle w:val="15"/>
        <w:ind w:firstLine="242" w:firstLineChars="100"/>
        <w:rPr>
          <w:rFonts w:hint="default" w:ascii="ＭＳ 明朝" w:hAnsi="ＭＳ 明朝"/>
          <w:spacing w:val="0"/>
        </w:rPr>
      </w:pPr>
      <w:r>
        <w:rPr>
          <w:rFonts w:hint="eastAsia" w:ascii="ＭＳ 明朝" w:hAnsi="ＭＳ 明朝"/>
        </w:rPr>
        <w:t>なお、利用者に対し、確認依頼申請手続きを代行すること等について説明を行い、確認依頼申請書（様式１）に同意を得ます。</w:t>
      </w:r>
    </w:p>
    <w:p>
      <w:pPr>
        <w:pStyle w:val="15"/>
        <w:rPr>
          <w:rFonts w:hint="default" w:ascii="ＭＳ 明朝" w:hAnsi="ＭＳ 明朝"/>
          <w:spacing w:val="0"/>
        </w:rPr>
      </w:pPr>
    </w:p>
    <w:p>
      <w:pPr>
        <w:pStyle w:val="15"/>
        <w:rPr>
          <w:rFonts w:hint="default" w:ascii="ＭＳ 明朝" w:hAnsi="ＭＳ 明朝"/>
          <w:spacing w:val="0"/>
        </w:rPr>
      </w:pPr>
      <w:r>
        <w:rPr>
          <w:rFonts w:hint="eastAsia" w:ascii="ＭＳ 明朝" w:hAnsi="ＭＳ 明朝"/>
        </w:rPr>
        <w:t>（４）確認依頼申請について</w:t>
      </w:r>
    </w:p>
    <w:p>
      <w:pPr>
        <w:pStyle w:val="15"/>
        <w:rPr>
          <w:rFonts w:hint="default" w:ascii="ＭＳ 明朝" w:hAnsi="ＭＳ 明朝"/>
          <w:spacing w:val="0"/>
        </w:rPr>
      </w:pPr>
      <w:r>
        <w:rPr>
          <w:rFonts w:hint="eastAsia" w:ascii="ＭＳ 明朝" w:hAnsi="ＭＳ 明朝"/>
          <w:spacing w:val="0"/>
        </w:rPr>
        <w:t>・提出書類</w:t>
      </w:r>
    </w:p>
    <w:p>
      <w:pPr>
        <w:pStyle w:val="15"/>
        <w:ind w:firstLine="242" w:firstLineChars="100"/>
        <w:rPr>
          <w:rFonts w:hint="default" w:ascii="ＭＳ 明朝" w:hAnsi="ＭＳ 明朝"/>
          <w:spacing w:val="0"/>
        </w:rPr>
      </w:pPr>
      <w:r>
        <w:rPr>
          <w:rFonts w:hint="eastAsia" w:ascii="ＭＳ 明朝" w:hAnsi="ＭＳ 明朝"/>
        </w:rPr>
        <w:t>①確認依頼申請書（様式１）</w:t>
      </w:r>
    </w:p>
    <w:p>
      <w:pPr>
        <w:pStyle w:val="15"/>
        <w:rPr>
          <w:rFonts w:hint="default" w:ascii="ＭＳ 明朝" w:hAnsi="ＭＳ 明朝"/>
          <w:spacing w:val="0"/>
        </w:rPr>
      </w:pPr>
      <w:r>
        <w:rPr>
          <w:rFonts w:hint="eastAsia" w:ascii="ＭＳ 明朝" w:hAnsi="ＭＳ 明朝"/>
        </w:rPr>
        <w:t>　②医学的な所見の確認できる書類（写し）</w:t>
      </w:r>
    </w:p>
    <w:p>
      <w:pPr>
        <w:pStyle w:val="15"/>
        <w:rPr>
          <w:rFonts w:hint="default" w:ascii="ＭＳ 明朝" w:hAnsi="ＭＳ 明朝"/>
          <w:spacing w:val="0"/>
        </w:rPr>
      </w:pPr>
      <w:r>
        <w:rPr>
          <w:rFonts w:hint="eastAsia" w:ascii="ＭＳ 明朝" w:hAnsi="ＭＳ 明朝"/>
        </w:rPr>
        <w:t>　③サービス担当者会議の内容を記録した議事録（写し）</w:t>
      </w:r>
    </w:p>
    <w:p>
      <w:pPr>
        <w:pStyle w:val="15"/>
        <w:rPr>
          <w:rFonts w:hint="default" w:ascii="ＭＳ 明朝" w:hAnsi="ＭＳ 明朝"/>
        </w:rPr>
      </w:pPr>
      <w:r>
        <w:rPr>
          <w:rFonts w:hint="eastAsia" w:ascii="ＭＳ 明朝" w:hAnsi="ＭＳ 明朝"/>
        </w:rPr>
        <w:t>　④居宅（介護予防）サービス計画書（写し）</w:t>
      </w:r>
    </w:p>
    <w:p>
      <w:pPr>
        <w:pStyle w:val="15"/>
        <w:rPr>
          <w:rFonts w:hint="default" w:ascii="ＭＳ 明朝" w:hAnsi="ＭＳ 明朝"/>
        </w:rPr>
      </w:pPr>
      <w:r>
        <w:rPr>
          <w:rFonts w:hint="eastAsia" w:ascii="ＭＳ 明朝" w:hAnsi="ＭＳ 明朝"/>
        </w:rPr>
        <w:t>・提出期限</w:t>
      </w:r>
    </w:p>
    <w:p>
      <w:pPr>
        <w:pStyle w:val="15"/>
        <w:rPr>
          <w:rFonts w:hint="default" w:ascii="ＭＳ 明朝" w:hAnsi="ＭＳ 明朝"/>
        </w:rPr>
      </w:pPr>
      <w:r>
        <w:rPr>
          <w:rFonts w:hint="eastAsia" w:ascii="ＭＳ 明朝" w:hAnsi="ＭＳ 明朝"/>
        </w:rPr>
        <w:t>　①原則として貸与開始前に提出してください。</w:t>
      </w:r>
    </w:p>
    <w:p>
      <w:pPr>
        <w:pStyle w:val="15"/>
        <w:ind w:left="424" w:leftChars="-1" w:hanging="426" w:hangingChars="176"/>
        <w:rPr>
          <w:rFonts w:hint="default" w:ascii="ＭＳ 明朝" w:hAnsi="ＭＳ 明朝"/>
        </w:rPr>
      </w:pPr>
      <w:r>
        <w:rPr>
          <w:rFonts w:hint="eastAsia" w:ascii="ＭＳ 明朝" w:hAnsi="ＭＳ 明朝"/>
        </w:rPr>
        <w:t>　②末期がん患者の急な状態悪化により早急な対応が必要な場合、やむを得ず貸与開始後に遡及して提出することができます。ただし、貸与開始後からおおむね１箇月以内に提出するようにしてください。</w:t>
      </w:r>
    </w:p>
    <w:p>
      <w:pPr>
        <w:pStyle w:val="15"/>
        <w:ind w:left="222" w:hanging="222" w:hangingChars="100"/>
        <w:rPr>
          <w:rFonts w:hint="default" w:ascii="ＭＳ 明朝" w:hAnsi="ＭＳ 明朝"/>
          <w:spacing w:val="0"/>
          <w:sz w:val="22"/>
        </w:rPr>
      </w:pPr>
      <w:r>
        <w:rPr>
          <w:rFonts w:hint="eastAsia" w:ascii="ＭＳ 明朝" w:hAnsi="ＭＳ 明朝"/>
          <w:sz w:val="22"/>
        </w:rPr>
        <w:t>※提出書類③④には</w:t>
      </w:r>
      <w:r>
        <w:rPr>
          <w:rFonts w:hint="eastAsia" w:ascii="ＭＳ 明朝" w:hAnsi="ＭＳ 明朝"/>
          <w:sz w:val="22"/>
          <w:u w:val="wave" w:color="000000"/>
        </w:rPr>
        <w:t>医学的な所見を確認した医療機関及び医師名と、医学的な所見を必ず記載</w:t>
      </w:r>
      <w:r>
        <w:rPr>
          <w:rFonts w:hint="eastAsia" w:ascii="ＭＳ 明朝" w:hAnsi="ＭＳ 明朝"/>
          <w:sz w:val="22"/>
        </w:rPr>
        <w:t>してください。</w:t>
      </w:r>
    </w:p>
    <w:p>
      <w:pPr>
        <w:pStyle w:val="15"/>
        <w:ind w:left="222" w:hanging="222" w:hangingChars="100"/>
        <w:rPr>
          <w:rFonts w:hint="default" w:ascii="ＭＳ 明朝" w:hAnsi="ＭＳ 明朝"/>
          <w:spacing w:val="0"/>
        </w:rPr>
      </w:pPr>
      <w:r>
        <w:rPr>
          <w:rFonts w:hint="eastAsia" w:ascii="ＭＳ 明朝" w:hAnsi="ＭＳ 明朝"/>
          <w:sz w:val="22"/>
        </w:rPr>
        <w:t>※提出漏れ、記載漏れについては返戻となる場合もありますので十分確認してから提出してください。</w:t>
      </w:r>
    </w:p>
    <w:p>
      <w:pPr>
        <w:pStyle w:val="15"/>
        <w:ind w:firstLine="240" w:firstLineChars="100"/>
        <w:rPr>
          <w:rFonts w:hint="default" w:ascii="ＭＳ 明朝" w:hAnsi="ＭＳ 明朝"/>
          <w:spacing w:val="0"/>
        </w:rPr>
      </w:pPr>
    </w:p>
    <w:p>
      <w:pPr>
        <w:pStyle w:val="15"/>
        <w:rPr>
          <w:rFonts w:hint="default" w:ascii="ＭＳ 明朝" w:hAnsi="ＭＳ 明朝"/>
          <w:spacing w:val="0"/>
        </w:rPr>
      </w:pPr>
      <w:r>
        <w:rPr>
          <w:rFonts w:hint="eastAsia" w:ascii="ＭＳ 明朝" w:hAnsi="ＭＳ 明朝"/>
        </w:rPr>
        <w:t>（５）小鹿野町からの確認の結果通知</w:t>
      </w:r>
    </w:p>
    <w:p>
      <w:pPr>
        <w:pStyle w:val="15"/>
        <w:ind w:firstLine="242" w:firstLineChars="100"/>
        <w:rPr>
          <w:rFonts w:hint="default" w:ascii="ＭＳ 明朝" w:hAnsi="ＭＳ 明朝"/>
          <w:spacing w:val="0"/>
        </w:rPr>
      </w:pPr>
      <w:r>
        <w:rPr>
          <w:rFonts w:hint="eastAsia" w:ascii="ＭＳ 明朝" w:hAnsi="ＭＳ 明朝"/>
        </w:rPr>
        <w:t>小鹿野町は提出された書類を確認し、その結果を確認結果通知（様式２）によって、申請した事業所宛に郵送により通知します。</w:t>
      </w:r>
    </w:p>
    <w:p>
      <w:pPr>
        <w:pStyle w:val="15"/>
        <w:rPr>
          <w:rFonts w:hint="default" w:ascii="ＭＳ 明朝" w:hAnsi="ＭＳ 明朝"/>
          <w:spacing w:val="0"/>
        </w:rPr>
      </w:pPr>
    </w:p>
    <w:p>
      <w:pPr>
        <w:pStyle w:val="15"/>
        <w:rPr>
          <w:rFonts w:hint="default" w:ascii="ＭＳ 明朝" w:hAnsi="ＭＳ 明朝"/>
          <w:spacing w:val="0"/>
        </w:rPr>
      </w:pPr>
    </w:p>
    <w:p>
      <w:pPr>
        <w:pStyle w:val="15"/>
        <w:rPr>
          <w:rFonts w:hint="default" w:ascii="ＭＳ 明朝" w:hAnsi="ＭＳ 明朝"/>
          <w:spacing w:val="0"/>
        </w:rPr>
      </w:pPr>
    </w:p>
    <w:p>
      <w:pPr>
        <w:pStyle w:val="15"/>
        <w:rPr>
          <w:rFonts w:hint="default" w:ascii="ＭＳ 明朝" w:hAnsi="ＭＳ 明朝"/>
          <w:spacing w:val="0"/>
        </w:rPr>
      </w:pPr>
    </w:p>
    <w:p>
      <w:pPr>
        <w:pStyle w:val="15"/>
        <w:rPr>
          <w:rFonts w:hint="default" w:ascii="ＭＳ 明朝" w:hAnsi="ＭＳ 明朝"/>
          <w:spacing w:val="0"/>
        </w:rPr>
      </w:pPr>
    </w:p>
    <w:p>
      <w:pPr>
        <w:pStyle w:val="15"/>
        <w:rPr>
          <w:rFonts w:hint="default" w:ascii="ＭＳ 明朝" w:hAnsi="ＭＳ 明朝"/>
          <w:spacing w:val="0"/>
        </w:rPr>
      </w:pPr>
    </w:p>
    <w:p>
      <w:pPr>
        <w:pStyle w:val="15"/>
        <w:rPr>
          <w:rFonts w:hint="default" w:ascii="ＭＳ 明朝" w:hAnsi="ＭＳ 明朝"/>
          <w:spacing w:val="0"/>
        </w:rPr>
      </w:pPr>
    </w:p>
    <w:p>
      <w:pPr>
        <w:pStyle w:val="15"/>
        <w:rPr>
          <w:rFonts w:hint="default" w:ascii="ＭＳ 明朝" w:hAnsi="ＭＳ 明朝"/>
          <w:spacing w:val="0"/>
        </w:rPr>
      </w:pPr>
      <w:r>
        <w:rPr>
          <w:rFonts w:hint="eastAsia" w:ascii="ＭＳ 明朝" w:hAnsi="ＭＳ 明朝"/>
        </w:rPr>
        <w:t>（６）福祉用具貸与の実施（開始）について</w:t>
      </w:r>
    </w:p>
    <w:p>
      <w:pPr>
        <w:pStyle w:val="15"/>
        <w:ind w:left="452" w:leftChars="100" w:hanging="242" w:hangingChars="100"/>
        <w:rPr>
          <w:rFonts w:hint="default" w:ascii="ＭＳ 明朝" w:hAnsi="ＭＳ 明朝"/>
          <w:spacing w:val="0"/>
        </w:rPr>
      </w:pPr>
      <w:r>
        <w:rPr>
          <w:rFonts w:hint="eastAsia" w:ascii="ＭＳ 明朝" w:hAnsi="ＭＳ 明朝"/>
        </w:rPr>
        <w:t>①介護支援専門員等は、ケアプラン（介護予防ケアプラン）を確定し、利用者に説明した上で同意を得て、当該ケアプランを交付します。</w:t>
      </w:r>
    </w:p>
    <w:p>
      <w:pPr>
        <w:pStyle w:val="15"/>
        <w:ind w:left="452" w:leftChars="100" w:hanging="242" w:hangingChars="100"/>
        <w:rPr>
          <w:rFonts w:hint="default" w:ascii="ＭＳ 明朝" w:hAnsi="ＭＳ 明朝"/>
          <w:spacing w:val="0"/>
        </w:rPr>
      </w:pPr>
      <w:r>
        <w:rPr>
          <w:rFonts w:hint="eastAsia" w:ascii="ＭＳ 明朝" w:hAnsi="ＭＳ 明朝"/>
        </w:rPr>
        <w:t>②介護支援専門員等は、（介護予防）福祉用具貸与事業所等にケアプラン（介護予防ケアプラン）を交付するとともに、利用者の同意を得て、医学的な所見及び小鹿野町から通知された保険給付の開始日等、貸与に必要な情報を提供します。</w:t>
      </w:r>
    </w:p>
    <w:p>
      <w:pPr>
        <w:pStyle w:val="15"/>
        <w:ind w:left="452" w:leftChars="100" w:hanging="242" w:hangingChars="100"/>
        <w:rPr>
          <w:rFonts w:hint="default" w:ascii="ＭＳ 明朝" w:hAnsi="ＭＳ 明朝"/>
        </w:rPr>
      </w:pPr>
      <w:r>
        <w:rPr>
          <w:rFonts w:hint="eastAsia" w:ascii="ＭＳ 明朝" w:hAnsi="ＭＳ 明朝"/>
        </w:rPr>
        <w:t>③（介護予防）福祉用具貸与事業所等は、利用者の状態像に適した福祉用具を保険給付の対象として貸与します。</w:t>
      </w:r>
    </w:p>
    <w:p>
      <w:pPr>
        <w:pStyle w:val="15"/>
        <w:ind w:left="240" w:hanging="240" w:hangingChars="100"/>
        <w:rPr>
          <w:rFonts w:hint="default" w:ascii="ＭＳ 明朝" w:hAnsi="ＭＳ 明朝"/>
          <w:spacing w:val="0"/>
        </w:rPr>
      </w:pPr>
    </w:p>
    <w:p>
      <w:pPr>
        <w:pStyle w:val="15"/>
        <w:rPr>
          <w:rFonts w:hint="default" w:ascii="ＭＳ 明朝" w:hAnsi="ＭＳ 明朝"/>
          <w:spacing w:val="0"/>
        </w:rPr>
      </w:pPr>
      <w:r>
        <w:rPr>
          <w:rFonts w:hint="eastAsia" w:ascii="ＭＳ 明朝" w:hAnsi="ＭＳ 明朝"/>
        </w:rPr>
        <w:t>（７）必要性の見直し（検証）等について</w:t>
      </w:r>
    </w:p>
    <w:p>
      <w:pPr>
        <w:pStyle w:val="15"/>
        <w:ind w:firstLine="242" w:firstLineChars="100"/>
        <w:rPr>
          <w:rFonts w:hint="default" w:ascii="ＭＳ 明朝" w:hAnsi="ＭＳ 明朝"/>
          <w:spacing w:val="0"/>
        </w:rPr>
      </w:pPr>
      <w:r>
        <w:rPr>
          <w:rFonts w:hint="eastAsia" w:ascii="ＭＳ 明朝" w:hAnsi="ＭＳ 明朝"/>
        </w:rPr>
        <w:t>福祉用具貸与実施後は、介護支援専門員等が予防プラン等の評価（最長６ヶ月）・モニタリング（月１回）等の手段によって、必ずその必要性を見直し、その結果を記録します。利用者の状態像の変化に応じたモニタリング等の結果、または種目変更が必要であれば、再度確認依頼申請の手続きをするなど、必要な対応を講じます。</w:t>
      </w:r>
    </w:p>
    <w:p>
      <w:pPr>
        <w:pStyle w:val="15"/>
        <w:rPr>
          <w:rFonts w:hint="default" w:ascii="ＭＳ 明朝" w:hAnsi="ＭＳ 明朝"/>
        </w:rPr>
      </w:pPr>
      <w:r>
        <w:rPr>
          <w:rFonts w:hint="eastAsia" w:ascii="ＭＳ 明朝" w:hAnsi="ＭＳ 明朝"/>
        </w:rPr>
        <w:t>　なお、事後に行われた小鹿野町の調査等により、上記の必要性の見直しが適切に行われていなかったことが判明した場合、保険給付の返還対象とする場合もあるのでご注意ください。</w:t>
      </w:r>
    </w:p>
    <w:p>
      <w:pPr>
        <w:pStyle w:val="15"/>
        <w:rPr>
          <w:rFonts w:hint="default" w:ascii="ＭＳ 明朝" w:hAnsi="ＭＳ 明朝"/>
          <w:spacing w:val="0"/>
        </w:rPr>
      </w:pPr>
    </w:p>
    <w:p>
      <w:pPr>
        <w:pStyle w:val="15"/>
        <w:rPr>
          <w:rFonts w:hint="default" w:ascii="ＭＳ 明朝" w:hAnsi="ＭＳ 明朝"/>
          <w:spacing w:val="0"/>
        </w:rPr>
      </w:pPr>
      <w:r>
        <w:rPr>
          <w:rFonts w:hint="eastAsia" w:ascii="ＭＳ 明朝" w:hAnsi="ＭＳ 明朝"/>
        </w:rPr>
        <w:t>（８）継続して福祉用具貸与の例外給付を受ける場合について</w:t>
      </w:r>
    </w:p>
    <w:p>
      <w:pPr>
        <w:pStyle w:val="15"/>
        <w:rPr>
          <w:rFonts w:hint="default" w:ascii="ＭＳ 明朝" w:hAnsi="ＭＳ 明朝"/>
          <w:spacing w:val="0"/>
        </w:rPr>
      </w:pPr>
      <w:r>
        <w:rPr>
          <w:rFonts w:hint="eastAsia" w:ascii="ＭＳ 明朝" w:hAnsi="ＭＳ 明朝"/>
        </w:rPr>
        <w:t>　要介護認定等を受けている者が更新認定、区分変更又は新規認定を受けた場合は、サービス担当者会議を開催することとされていることから、再度「確認依頼申請書」を提出する必要があります。</w:t>
      </w:r>
    </w:p>
    <w:p>
      <w:pPr>
        <w:pStyle w:val="15"/>
        <w:rPr>
          <w:rFonts w:hint="default" w:ascii="ＭＳ 明朝" w:hAnsi="ＭＳ 明朝"/>
          <w:spacing w:val="0"/>
        </w:rPr>
      </w:pPr>
      <w:r>
        <w:rPr>
          <w:rFonts w:hint="eastAsia" w:ascii="ＭＳ 明朝" w:hAnsi="ＭＳ 明朝"/>
        </w:rPr>
        <w:t>　ただし、福祉用具貸与の必要性の見直しに係る定期的なサービス担当者会議の開催（必要　に応じて随時）は、医学的所見の収集をしてからおこない、小鹿野町への「確認依頼申請書」の提出は必要ありません。</w:t>
      </w:r>
    </w:p>
    <w:p>
      <w:pPr>
        <w:pStyle w:val="15"/>
        <w:rPr>
          <w:rFonts w:hint="default" w:ascii="ＭＳ 明朝" w:hAnsi="ＭＳ 明朝"/>
          <w:spacing w:val="0"/>
        </w:rPr>
      </w:pPr>
    </w:p>
    <w:p>
      <w:pPr>
        <w:pStyle w:val="15"/>
        <w:rPr>
          <w:rFonts w:hint="default" w:ascii="ＭＳ 明朝" w:hAnsi="ＭＳ 明朝"/>
          <w:spacing w:val="0"/>
        </w:rPr>
      </w:pPr>
    </w:p>
    <w:p>
      <w:pPr>
        <w:pStyle w:val="15"/>
        <w:rPr>
          <w:rFonts w:hint="default" w:ascii="ＭＳ 明朝" w:hAnsi="ＭＳ 明朝"/>
          <w:spacing w:val="0"/>
        </w:rPr>
      </w:pPr>
    </w:p>
    <w:p>
      <w:pPr>
        <w:pStyle w:val="15"/>
        <w:spacing w:line="308" w:lineRule="exact"/>
        <w:rPr>
          <w:rFonts w:hint="default" w:ascii="ＭＳ 明朝" w:hAnsi="ＭＳ 明朝"/>
          <w:spacing w:val="0"/>
        </w:rPr>
      </w:pPr>
      <w:r>
        <w:rPr>
          <w:rFonts w:hint="eastAsia" w:ascii="ＭＳ 明朝" w:hAnsi="ＭＳ 明朝"/>
          <w:sz w:val="28"/>
        </w:rPr>
        <w:t>　※あくまでも軽度者への福祉用具貸与は原則保険給付対象外であることを踏まえ、適切なマネジメントのもと運用を行ってください。</w:t>
      </w:r>
    </w:p>
    <w:p>
      <w:pPr>
        <w:pStyle w:val="15"/>
        <w:spacing w:line="308" w:lineRule="exact"/>
        <w:rPr>
          <w:rFonts w:hint="default" w:ascii="ＭＳ 明朝" w:hAnsi="ＭＳ 明朝"/>
          <w:spacing w:val="0"/>
        </w:rPr>
      </w:pPr>
    </w:p>
    <w:p>
      <w:pPr>
        <w:pStyle w:val="15"/>
        <w:rPr>
          <w:rFonts w:hint="default"/>
          <w:spacing w:val="0"/>
        </w:rPr>
      </w:pPr>
    </w:p>
    <w:p>
      <w:pPr>
        <w:pStyle w:val="15"/>
        <w:rPr>
          <w:rFonts w:hint="default"/>
          <w:spacing w:val="0"/>
        </w:rPr>
      </w:pPr>
    </w:p>
    <w:sectPr>
      <w:headerReference r:id="rId5" w:type="default"/>
      <w:footerReference r:id="rId6" w:type="default"/>
      <w:pgSz w:w="11906" w:h="16838"/>
      <w:pgMar w:top="1134" w:right="1418" w:bottom="1134" w:left="1418" w:header="720" w:footer="720" w:gutter="0"/>
      <w:pgNumType w:fmt="numberInDash"/>
      <w:cols w:space="720"/>
      <w:noEndnote w:val="1"/>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P創英角ｺﾞｼｯｸUB">
    <w:panose1 w:val="00000000000000000000"/>
    <w:charset w:val="80"/>
    <w:family w:val="modern"/>
    <w:notTrueType/>
    <w:pitch w:val="variable"/>
    <w:sig w:usb0="00000000" w:usb1="00000000" w:usb2="00000000" w:usb3="00000000" w:csb0="01008200" w:csb1="00000000"/>
  </w:font>
  <w:font w:name="HG創英角ｺﾞｼｯｸUB">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1795939765"/>
      <w:docPartObj>
        <w:docPartGallery w:val="Page Numbers (Bottom of Page)"/>
        <w:docPartUnique/>
      </w:docPartObj>
    </w:sdtPr>
    <w:sdtEndPr>
      <w:rPr>
        <w:rFonts w:hint="default"/>
      </w:rPr>
    </w:sdtEndPr>
    <w:sdtContent>
      <w:p>
        <w:pPr>
          <w:pStyle w:val="18"/>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- 2 -</w:t>
        </w:r>
        <w:r>
          <w:rPr>
            <w:rFonts w:hint="eastAsia"/>
          </w:rPr>
          <w:fldChar w:fldCharType="end"/>
        </w:r>
      </w:p>
    </w:sdtContent>
  </w:sdt>
  <w:p>
    <w:pPr>
      <w:pStyle w:val="18"/>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wordWrap w:val="0"/>
      <w:jc w:val="right"/>
      <w:rPr>
        <w:rFonts w:hint="default"/>
      </w:rPr>
    </w:pPr>
    <w:r>
      <w:rPr>
        <w:rFonts w:hint="eastAsia"/>
      </w:rPr>
      <w:t>　修正　令和元年８月９日　小鹿野町福祉課</w:t>
    </w:r>
  </w:p>
  <w:p>
    <w:pPr>
      <w:pStyle w:val="16"/>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一太郎"/>
    <w:next w:val="15"/>
    <w:link w:val="0"/>
    <w:uiPriority w:val="0"/>
    <w:pPr>
      <w:widowControl w:val="0"/>
      <w:wordWrap w:val="0"/>
      <w:autoSpaceDE w:val="0"/>
      <w:autoSpaceDN w:val="0"/>
      <w:adjustRightInd w:val="0"/>
      <w:spacing w:line="258" w:lineRule="exact"/>
      <w:jc w:val="both"/>
    </w:pPr>
    <w:rPr>
      <w:rFonts w:ascii="Times New Roman" w:hAnsi="Times New Roman"/>
      <w:spacing w:val="1"/>
      <w:sz w:val="24"/>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kern w:val="2"/>
      <w:sz w:val="18"/>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1.png" /><Relationship Id="rId8"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395</TotalTime>
  <Pages>7</Pages>
  <Words>18</Words>
  <Characters>5544</Characters>
  <Application>JUST Note</Application>
  <Lines>3502</Lines>
  <Paragraphs>208</Paragraphs>
  <CharactersWithSpaces>5712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黒澤 哲志</dc:creator>
  <cp:lastModifiedBy>黒澤 哲志</cp:lastModifiedBy>
  <cp:lastPrinted>2014-06-27T00:08:00Z</cp:lastPrinted>
  <dcterms:created xsi:type="dcterms:W3CDTF">2019-08-13T06:36:00Z</dcterms:created>
  <dcterms:modified xsi:type="dcterms:W3CDTF">2022-06-15T05:17:54Z</dcterms:modified>
  <cp:revision>24</cp:revision>
</cp:coreProperties>
</file>